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bookmarkStart w:id="0" w:name="_GoBack"/>
      <w:bookmarkEnd w:id="0"/>
      <w:r w:rsidRPr="00A8439B">
        <w:rPr>
          <w:b/>
        </w:rPr>
        <w:t xml:space="preserve"> FLYING L PUBLIC UTILITY DISTRICT</w:t>
      </w:r>
    </w:p>
    <w:p w14:paraId="749853A3" w14:textId="36F5BE11" w:rsidR="00E61A8C" w:rsidRPr="00A8439B" w:rsidRDefault="00E61A8C" w:rsidP="00E61A8C">
      <w:pPr>
        <w:jc w:val="center"/>
        <w:rPr>
          <w:b/>
        </w:rPr>
      </w:pPr>
      <w:r w:rsidRPr="00A8439B">
        <w:rPr>
          <w:b/>
        </w:rPr>
        <w:t xml:space="preserve">REGULAR MEETING – </w:t>
      </w:r>
      <w:r w:rsidR="007E672B">
        <w:rPr>
          <w:b/>
        </w:rPr>
        <w:t>MAY 10</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6FCE9DA8" w14:textId="683A62F2" w:rsidR="00E61A8C" w:rsidRPr="00A8439B" w:rsidRDefault="00E61A8C" w:rsidP="00E61A8C">
      <w:pPr>
        <w:jc w:val="both"/>
      </w:pPr>
      <w:r w:rsidRPr="00A8439B">
        <w:rPr>
          <w:b/>
        </w:rPr>
        <w:t>CALL TO ORDER:</w:t>
      </w:r>
      <w:r w:rsidRPr="00A8439B">
        <w:t xml:space="preserve"> The </w:t>
      </w:r>
      <w:r w:rsidR="007E672B">
        <w:t>May 10</w:t>
      </w:r>
      <w:r w:rsidR="00F21A38">
        <w:t>, 2019</w:t>
      </w:r>
      <w:r w:rsidRPr="00A8439B">
        <w:t xml:space="preserve"> regular meeting, of the Flying L Public Utility </w:t>
      </w:r>
      <w:r w:rsidR="00B06DA9">
        <w:t>District; is called to order by</w:t>
      </w:r>
      <w:r w:rsidR="00D424E5">
        <w:t xml:space="preserve"> </w:t>
      </w:r>
      <w:r w:rsidRPr="00A8439B">
        <w:t xml:space="preserve">President </w:t>
      </w:r>
      <w:r w:rsidR="000C3E18">
        <w:t xml:space="preserve">Patrick </w:t>
      </w:r>
      <w:proofErr w:type="spellStart"/>
      <w:r w:rsidR="000C3E18">
        <w:t>Raab</w:t>
      </w:r>
      <w:proofErr w:type="spellEnd"/>
      <w:r w:rsidR="00FC0338">
        <w:t xml:space="preserve"> </w:t>
      </w:r>
      <w:r w:rsidRPr="00A8439B">
        <w:t>at 6:</w:t>
      </w:r>
      <w:r w:rsidR="000C3E18">
        <w:t>30</w:t>
      </w:r>
      <w:r w:rsidRPr="00A8439B">
        <w:t xml:space="preserve"> PM. Additional</w:t>
      </w:r>
      <w:r w:rsidR="002C2F26">
        <w:t xml:space="preserve"> Board M</w:t>
      </w:r>
      <w:r w:rsidR="0066726C">
        <w:t xml:space="preserve">embers in attendance </w:t>
      </w:r>
      <w:r w:rsidR="00D424E5">
        <w:t xml:space="preserve">are </w:t>
      </w:r>
      <w:r w:rsidR="00083382" w:rsidRPr="00A8439B">
        <w:t>Guy Wolf</w:t>
      </w:r>
      <w:r w:rsidR="00EC3BF3">
        <w:rPr>
          <w:color w:val="FF0000"/>
        </w:rPr>
        <w:t>,</w:t>
      </w:r>
      <w:r w:rsidR="00083382">
        <w:t xml:space="preserve"> </w:t>
      </w:r>
      <w:r w:rsidR="00854050" w:rsidRPr="00A8439B">
        <w:t>Austin Christensen</w:t>
      </w:r>
      <w:r w:rsidR="000C3E18">
        <w:t xml:space="preserve">, </w:t>
      </w:r>
      <w:r w:rsidR="007E672B">
        <w:t>and Don Bateman.</w:t>
      </w:r>
      <w:r w:rsidR="000C3E18">
        <w:t xml:space="preserve"> June Baker</w:t>
      </w:r>
      <w:r w:rsidR="007E672B">
        <w:t xml:space="preserve"> is absent</w:t>
      </w:r>
      <w:r w:rsidR="00F21A38">
        <w:t xml:space="preserve">. </w:t>
      </w:r>
      <w:r w:rsidRPr="00A8439B">
        <w:t>Also, in attendance are Re</w:t>
      </w:r>
      <w:r w:rsidR="00D424E5">
        <w:t>cording Secretary Leslie</w:t>
      </w:r>
      <w:r w:rsidR="004A7E0E">
        <w:t xml:space="preserve"> </w:t>
      </w:r>
      <w:r w:rsidR="00B06DA9">
        <w:t>Rector</w:t>
      </w:r>
      <w:r w:rsidR="007E672B">
        <w:t xml:space="preserve"> and</w:t>
      </w:r>
      <w:r w:rsidR="002C2F26">
        <w:t xml:space="preserve"> </w:t>
      </w:r>
      <w:r w:rsidRPr="00A8439B">
        <w:t>Field &amp; Office A</w:t>
      </w:r>
      <w:r w:rsidR="002C2F26">
        <w:t>dministrator</w:t>
      </w:r>
      <w:r w:rsidR="00D424E5">
        <w:t xml:space="preserve"> Janet</w:t>
      </w:r>
      <w:r w:rsidR="004A7E0E">
        <w:t xml:space="preserve"> </w:t>
      </w:r>
      <w:r w:rsidR="002C2F26">
        <w:t>Williams</w:t>
      </w:r>
      <w:r w:rsidR="007E672B">
        <w:t>.</w:t>
      </w:r>
      <w:r w:rsidR="002C2F26">
        <w:t xml:space="preserve"> </w:t>
      </w:r>
      <w:r w:rsidR="004A7E0E" w:rsidRPr="00A8439B">
        <w:t>Water and Wastewater Operator</w:t>
      </w:r>
      <w:r w:rsidR="004A7E0E">
        <w:t xml:space="preserve"> </w:t>
      </w:r>
      <w:r w:rsidRPr="00A8439B">
        <w:t>Jerry Hefley</w:t>
      </w:r>
      <w:r w:rsidR="007E672B">
        <w:t xml:space="preserve"> is not in attendance</w:t>
      </w:r>
      <w:r w:rsidRPr="00A8439B">
        <w:t xml:space="preserve">. </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28C57111" w:rsidR="00E61A8C" w:rsidRDefault="00E61A8C" w:rsidP="00E61A8C">
      <w:pPr>
        <w:jc w:val="both"/>
      </w:pPr>
      <w:r w:rsidRPr="00A8439B">
        <w:rPr>
          <w:b/>
        </w:rPr>
        <w:t>Guest(s) in Attendance:</w:t>
      </w:r>
      <w:r w:rsidR="004A7E0E">
        <w:rPr>
          <w:b/>
        </w:rPr>
        <w:t xml:space="preserve"> </w:t>
      </w:r>
      <w:r w:rsidR="00D424E5">
        <w:t>Bob Williams</w:t>
      </w:r>
      <w:r w:rsidR="007E672B">
        <w:t xml:space="preserve"> and Dewayne </w:t>
      </w:r>
      <w:proofErr w:type="spellStart"/>
      <w:r w:rsidR="007E672B">
        <w:t>Pirtle</w:t>
      </w:r>
      <w:proofErr w:type="spellEnd"/>
    </w:p>
    <w:p w14:paraId="1303EE85" w14:textId="77777777" w:rsidR="007E672B" w:rsidRDefault="007E672B" w:rsidP="00E61A8C">
      <w:pPr>
        <w:jc w:val="both"/>
      </w:pPr>
    </w:p>
    <w:p w14:paraId="18E22522" w14:textId="6476DA67" w:rsidR="007E672B" w:rsidRDefault="007E672B" w:rsidP="00E61A8C">
      <w:pPr>
        <w:jc w:val="both"/>
      </w:pPr>
      <w:r w:rsidRPr="007E672B">
        <w:rPr>
          <w:b/>
        </w:rPr>
        <w:t>Public Comment:</w:t>
      </w:r>
      <w:r>
        <w:t xml:space="preserve"> Dewayne </w:t>
      </w:r>
      <w:proofErr w:type="spellStart"/>
      <w:r>
        <w:t>Pirtle</w:t>
      </w:r>
      <w:proofErr w:type="spellEnd"/>
      <w:r>
        <w:t xml:space="preserve"> addressed the Board concerning his sewer line. He informed the Board that he has an on-going problem with the sewer line contents backing up into his home. Over the years he has spent thou</w:t>
      </w:r>
      <w:r w:rsidR="00380220">
        <w:t>sands of dollars attempting to find the cause and correct it. He doesn’t feel the cause of the backup is due to his 4” line. He feels the prob</w:t>
      </w:r>
      <w:r w:rsidR="006E19F1">
        <w:t>lem is in the main line possibly</w:t>
      </w:r>
      <w:r w:rsidR="00380220">
        <w:t xml:space="preserve"> due to a large tree in the area. He asked the Board to help him find the cause so it can finally be corrected. The Board responded that they </w:t>
      </w:r>
      <w:proofErr w:type="gramStart"/>
      <w:r w:rsidR="00380220">
        <w:t>will</w:t>
      </w:r>
      <w:proofErr w:type="gramEnd"/>
      <w:r w:rsidR="00380220">
        <w:t xml:space="preserve"> look into their options as to how to proceed in order to find the cause.</w:t>
      </w:r>
    </w:p>
    <w:p w14:paraId="3965F47B" w14:textId="77777777" w:rsidR="00380220" w:rsidRDefault="00380220" w:rsidP="00E61A8C">
      <w:pPr>
        <w:jc w:val="both"/>
      </w:pPr>
    </w:p>
    <w:p w14:paraId="1760D838" w14:textId="5B410DF5" w:rsidR="00380220" w:rsidRDefault="00380220" w:rsidP="00E61A8C">
      <w:pPr>
        <w:jc w:val="both"/>
      </w:pPr>
      <w:r>
        <w:t xml:space="preserve">Leslie Rector addressed the Board on the topic of an encroachment on the utility easement. She said justice should be blind. It shouldn’t matter who is asking for relief, the answer should always be the same no matter who you are. She acknowledged that unfavorable decisions concerning neighbors are not easy </w:t>
      </w:r>
      <w:r w:rsidR="006E19F1">
        <w:t>and</w:t>
      </w:r>
      <w:r>
        <w:t xml:space="preserve"> it shouldn’t matter if you’re </w:t>
      </w:r>
      <w:r w:rsidR="006E19F1">
        <w:t xml:space="preserve">personally </w:t>
      </w:r>
      <w:r>
        <w:t>liked or not. Either it’s ok to build over an easement or it’s not and should you give water and/or sewer serv</w:t>
      </w:r>
      <w:r w:rsidR="00046BD2">
        <w:t>ice to a non</w:t>
      </w:r>
      <w:r w:rsidR="006E19F1">
        <w:t>-compliant building or not. The</w:t>
      </w:r>
      <w:r w:rsidR="00046BD2">
        <w:t xml:space="preserve"> answer should be </w:t>
      </w:r>
      <w:r w:rsidR="006E19F1">
        <w:t>the same</w:t>
      </w:r>
      <w:r w:rsidR="00046BD2">
        <w:t xml:space="preserve"> for all.</w:t>
      </w:r>
    </w:p>
    <w:p w14:paraId="40DE5BF4" w14:textId="77777777" w:rsidR="00E61A8C" w:rsidRPr="00A8439B" w:rsidRDefault="00E61A8C" w:rsidP="00E61A8C">
      <w:pPr>
        <w:jc w:val="both"/>
        <w:rPr>
          <w:sz w:val="16"/>
          <w:szCs w:val="16"/>
        </w:rPr>
      </w:pPr>
    </w:p>
    <w:p w14:paraId="2D7A822C" w14:textId="597227AD" w:rsidR="00E61A8C" w:rsidRPr="00FC0338" w:rsidRDefault="00E61A8C" w:rsidP="00E61A8C">
      <w:pPr>
        <w:jc w:val="both"/>
        <w:rPr>
          <w:b/>
        </w:rPr>
      </w:pPr>
      <w:r w:rsidRPr="00A8439B">
        <w:rPr>
          <w:b/>
        </w:rPr>
        <w:t>MINUTES OF PREVIOUS MEETING:</w:t>
      </w:r>
      <w:r w:rsidRPr="00A8439B">
        <w:t xml:space="preserve"> After a review of the </w:t>
      </w:r>
      <w:r w:rsidR="007E672B">
        <w:t>April</w:t>
      </w:r>
      <w:r w:rsidR="00B06DA9">
        <w:t xml:space="preserve"> </w:t>
      </w:r>
      <w:r w:rsidR="002C2F26">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046BD2">
        <w:t>Wolf</w:t>
      </w:r>
      <w:r w:rsidR="0066726C">
        <w:t xml:space="preserve">, </w:t>
      </w:r>
      <w:r w:rsidRPr="00A8439B">
        <w:t>2</w:t>
      </w:r>
      <w:r w:rsidRPr="00A8439B">
        <w:rPr>
          <w:vertAlign w:val="superscript"/>
        </w:rPr>
        <w:t>nd</w:t>
      </w:r>
      <w:r w:rsidR="00263384" w:rsidRPr="00A8439B">
        <w:t xml:space="preserve"> by </w:t>
      </w:r>
      <w:r w:rsidR="00046BD2">
        <w:t>Bateman</w:t>
      </w:r>
      <w:r w:rsidR="00824488">
        <w:t xml:space="preserve"> </w:t>
      </w:r>
      <w:r w:rsidRPr="00A8439B">
        <w:t xml:space="preserve">to </w:t>
      </w:r>
      <w:r w:rsidR="000C3E18">
        <w:t>accept</w:t>
      </w:r>
      <w:r w:rsidR="00083382">
        <w:t xml:space="preserve"> the minutes from the </w:t>
      </w:r>
      <w:r w:rsidR="00046BD2">
        <w:t>previous</w:t>
      </w:r>
      <w:r w:rsidR="00F21A38">
        <w:t xml:space="preserve"> meeting</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10CA8697" w:rsidR="00E61A8C" w:rsidRPr="00A8439B" w:rsidRDefault="00E61A8C" w:rsidP="00E61A8C">
      <w:pPr>
        <w:jc w:val="both"/>
        <w:rPr>
          <w:b/>
        </w:rPr>
      </w:pPr>
      <w:r w:rsidRPr="00A8439B">
        <w:rPr>
          <w:b/>
        </w:rPr>
        <w:t>REVIEW AND PAY BILLS:</w:t>
      </w:r>
      <w:r w:rsidRPr="00A8439B">
        <w:t xml:space="preserve"> After reviewing the monthly financial report, dated </w:t>
      </w:r>
      <w:r w:rsidR="00046BD2">
        <w:t>May 10</w:t>
      </w:r>
      <w:r w:rsidR="00F21A38">
        <w:t>, 2019</w:t>
      </w:r>
      <w:r w:rsidRPr="00A8439B">
        <w:t xml:space="preserve"> </w:t>
      </w:r>
      <w:r w:rsidRPr="00A8439B">
        <w:rPr>
          <w:b/>
        </w:rPr>
        <w:t>a motion</w:t>
      </w:r>
      <w:r w:rsidRPr="00A8439B">
        <w:t xml:space="preserve"> was made by </w:t>
      </w:r>
      <w:r w:rsidR="000C3E18">
        <w:t>Bateman</w:t>
      </w:r>
      <w:r w:rsidR="00B06DA9">
        <w:t xml:space="preserve"> 2</w:t>
      </w:r>
      <w:r w:rsidR="00B06DA9" w:rsidRPr="00B06DA9">
        <w:rPr>
          <w:vertAlign w:val="superscript"/>
        </w:rPr>
        <w:t>nd</w:t>
      </w:r>
      <w:r w:rsidR="002C2F26">
        <w:t xml:space="preserve"> by </w:t>
      </w:r>
      <w:r w:rsidR="00D424E5">
        <w:t>Christensen</w:t>
      </w:r>
      <w:r w:rsidRPr="00A8439B">
        <w:t xml:space="preserve"> to accept the report and pay the bills totaling $</w:t>
      </w:r>
      <w:r w:rsidR="00046BD2">
        <w:t>26,049.10</w:t>
      </w:r>
      <w:r w:rsidRPr="00A8439B">
        <w:t xml:space="preserve"> with a transfer of  $</w:t>
      </w:r>
      <w:r w:rsidR="00046BD2">
        <w:t xml:space="preserve">27,100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B6F0A86" w14:textId="77777777" w:rsidR="00E61A8C" w:rsidRDefault="00E61A8C" w:rsidP="00E61A8C">
      <w:pPr>
        <w:jc w:val="both"/>
        <w:rPr>
          <w:sz w:val="16"/>
          <w:szCs w:val="16"/>
        </w:rPr>
      </w:pPr>
    </w:p>
    <w:p w14:paraId="4CDF65E1" w14:textId="77777777" w:rsidR="00E00B49" w:rsidRPr="00A8439B" w:rsidRDefault="00E00B49" w:rsidP="00E61A8C">
      <w:pPr>
        <w:jc w:val="both"/>
        <w:rPr>
          <w:sz w:val="16"/>
          <w:szCs w:val="16"/>
        </w:rPr>
      </w:pPr>
    </w:p>
    <w:p w14:paraId="67F779CA" w14:textId="1057BDAA" w:rsidR="00B5208F" w:rsidRDefault="00E61A8C" w:rsidP="00B5208F">
      <w:pPr>
        <w:ind w:left="3600" w:firstLine="720"/>
        <w:rPr>
          <w:b/>
        </w:rPr>
      </w:pPr>
      <w:r w:rsidRPr="00A8439B">
        <w:rPr>
          <w:b/>
        </w:rPr>
        <w:t xml:space="preserve">Bandera </w:t>
      </w:r>
      <w:r w:rsidR="00B5208F">
        <w:rPr>
          <w:b/>
        </w:rPr>
        <w:t>Bank &amp; Hondo Bank</w:t>
      </w:r>
      <w:r w:rsidRPr="00A8439B">
        <w:rPr>
          <w:b/>
        </w:rPr>
        <w:t>:</w:t>
      </w:r>
      <w:r w:rsidR="00B5208F">
        <w:rPr>
          <w:b/>
        </w:rPr>
        <w:tab/>
      </w:r>
      <w:r w:rsidRPr="00A8439B">
        <w:rPr>
          <w:b/>
        </w:rPr>
        <w:t>$</w:t>
      </w:r>
      <w:r w:rsidR="008A13AA">
        <w:rPr>
          <w:b/>
        </w:rPr>
        <w:t>4</w:t>
      </w:r>
      <w:r w:rsidR="00046BD2">
        <w:rPr>
          <w:b/>
        </w:rPr>
        <w:t>63</w:t>
      </w:r>
      <w:r w:rsidR="00C53751">
        <w:rPr>
          <w:b/>
        </w:rPr>
        <w:t>,</w:t>
      </w:r>
      <w:r w:rsidR="00046BD2">
        <w:rPr>
          <w:b/>
        </w:rPr>
        <w:t>017</w:t>
      </w:r>
      <w:r w:rsidR="00864F72">
        <w:rPr>
          <w:b/>
        </w:rPr>
        <w:t>.</w:t>
      </w:r>
      <w:r w:rsidR="00046BD2">
        <w:rPr>
          <w:b/>
        </w:rPr>
        <w:t>87</w:t>
      </w:r>
    </w:p>
    <w:p w14:paraId="03E51107" w14:textId="1EB14E3A" w:rsidR="00E61A8C" w:rsidRPr="00A8439B" w:rsidRDefault="00B5208F" w:rsidP="00B5208F">
      <w:pPr>
        <w:ind w:left="2160" w:firstLine="720"/>
        <w:rPr>
          <w:b/>
        </w:rPr>
      </w:pPr>
      <w:r>
        <w:rPr>
          <w:b/>
        </w:rPr>
        <w:t xml:space="preserve">     </w:t>
      </w:r>
      <w:r w:rsidR="00E61A8C" w:rsidRPr="00A8439B">
        <w:rPr>
          <w:b/>
        </w:rPr>
        <w:t>Saving</w:t>
      </w:r>
      <w:r>
        <w:rPr>
          <w:b/>
        </w:rPr>
        <w:t>s &amp; CDs at Randolph Brooks FCU:</w:t>
      </w:r>
      <w:r>
        <w:rPr>
          <w:b/>
        </w:rPr>
        <w:tab/>
      </w:r>
      <w:r w:rsidR="00E61A8C" w:rsidRPr="00A8439B">
        <w:rPr>
          <w:b/>
        </w:rPr>
        <w:t>$</w:t>
      </w:r>
      <w:r w:rsidR="00482164">
        <w:rPr>
          <w:b/>
        </w:rPr>
        <w:t>21</w:t>
      </w:r>
      <w:r w:rsidR="00046BD2">
        <w:rPr>
          <w:b/>
        </w:rPr>
        <w:t>4</w:t>
      </w:r>
      <w:r w:rsidR="00482164">
        <w:rPr>
          <w:b/>
        </w:rPr>
        <w:t>,</w:t>
      </w:r>
      <w:r w:rsidR="00046BD2">
        <w:rPr>
          <w:b/>
        </w:rPr>
        <w:t>225</w:t>
      </w:r>
      <w:r w:rsidR="00482164">
        <w:rPr>
          <w:b/>
        </w:rPr>
        <w:t>.</w:t>
      </w:r>
      <w:r w:rsidR="00046BD2">
        <w:rPr>
          <w:b/>
        </w:rPr>
        <w:t>82</w:t>
      </w:r>
    </w:p>
    <w:p w14:paraId="54193451" w14:textId="619B1496" w:rsidR="00E61A8C" w:rsidRPr="00A8439B" w:rsidRDefault="00B5208F" w:rsidP="00B5208F">
      <w:pPr>
        <w:ind w:left="5040"/>
        <w:rPr>
          <w:b/>
        </w:rPr>
      </w:pPr>
      <w:r>
        <w:rPr>
          <w:b/>
        </w:rPr>
        <w:t xml:space="preserve">        FUND BALANCE:</w:t>
      </w:r>
      <w:r>
        <w:rPr>
          <w:b/>
        </w:rPr>
        <w:tab/>
      </w:r>
      <w:r w:rsidR="00E61A8C" w:rsidRPr="00A8439B">
        <w:rPr>
          <w:b/>
        </w:rPr>
        <w:t>$</w:t>
      </w:r>
      <w:r w:rsidR="00046BD2">
        <w:rPr>
          <w:b/>
        </w:rPr>
        <w:t>677</w:t>
      </w:r>
      <w:r w:rsidR="00C53751">
        <w:rPr>
          <w:b/>
        </w:rPr>
        <w:t>,</w:t>
      </w:r>
      <w:r w:rsidR="00046BD2">
        <w:rPr>
          <w:b/>
        </w:rPr>
        <w:t>243</w:t>
      </w:r>
      <w:r w:rsidR="007B5CA5">
        <w:rPr>
          <w:b/>
        </w:rPr>
        <w:t>.</w:t>
      </w:r>
      <w:r w:rsidR="00046BD2">
        <w:rPr>
          <w:b/>
        </w:rPr>
        <w:t>69</w:t>
      </w:r>
    </w:p>
    <w:p w14:paraId="18C6F54A" w14:textId="77777777" w:rsidR="00E61A8C" w:rsidRDefault="00E61A8C" w:rsidP="00E61A8C">
      <w:pPr>
        <w:jc w:val="both"/>
        <w:rPr>
          <w:b/>
          <w:sz w:val="16"/>
          <w:szCs w:val="16"/>
        </w:rPr>
      </w:pPr>
    </w:p>
    <w:p w14:paraId="3E93F309" w14:textId="77777777" w:rsidR="00E00B49" w:rsidRPr="00A8439B" w:rsidRDefault="00E00B49" w:rsidP="00E61A8C">
      <w:pPr>
        <w:jc w:val="both"/>
        <w:rPr>
          <w:b/>
          <w:sz w:val="16"/>
          <w:szCs w:val="16"/>
        </w:rPr>
      </w:pPr>
    </w:p>
    <w:p w14:paraId="59AE613C" w14:textId="58F058FB" w:rsidR="0081651D" w:rsidRPr="00EC3BF3" w:rsidRDefault="00E61A8C" w:rsidP="00046BD2">
      <w:pPr>
        <w:jc w:val="both"/>
        <w:rPr>
          <w:color w:val="FF0000"/>
        </w:rPr>
      </w:pPr>
      <w:r w:rsidRPr="00A8439B">
        <w:rPr>
          <w:b/>
        </w:rPr>
        <w:t>REPORT OF MONTHLY WORK PROJECT</w:t>
      </w:r>
      <w:r w:rsidR="00F708B9">
        <w:rPr>
          <w:b/>
        </w:rPr>
        <w:t>S AND OPERATION</w:t>
      </w:r>
      <w:r w:rsidR="001326BA" w:rsidRPr="00A8439B">
        <w:rPr>
          <w:b/>
        </w:rPr>
        <w:t xml:space="preserve">: </w:t>
      </w:r>
      <w:r w:rsidR="00046BD2">
        <w:t xml:space="preserve">Janet reported on a voltage problem during a thunderstorm </w:t>
      </w:r>
      <w:r w:rsidR="00EC3BF3" w:rsidRPr="00EC3BF3">
        <w:rPr>
          <w:color w:val="FF0000"/>
        </w:rPr>
        <w:t>and it was reported that BEC had “dropped a leg”</w:t>
      </w:r>
      <w:r w:rsidR="00EC3BF3">
        <w:rPr>
          <w:color w:val="FF0000"/>
        </w:rPr>
        <w:t xml:space="preserve"> </w:t>
      </w:r>
      <w:r w:rsidR="00EC3BF3">
        <w:t xml:space="preserve">that burned up </w:t>
      </w:r>
      <w:r w:rsidR="00EC3BF3">
        <w:rPr>
          <w:color w:val="FF0000"/>
        </w:rPr>
        <w:t>two</w:t>
      </w:r>
      <w:r w:rsidR="00046BD2">
        <w:t xml:space="preserve"> pumps in Lift Station A, located by hole #3. </w:t>
      </w:r>
      <w:r w:rsidR="00046BD2" w:rsidRPr="00EC3BF3">
        <w:rPr>
          <w:strike/>
          <w:color w:val="FF0000"/>
        </w:rPr>
        <w:t>This is the first time in many years that this occurred. There is hardware that can prevent this from occurring but it is very costly.</w:t>
      </w:r>
      <w:r w:rsidR="00EC3BF3" w:rsidRPr="00EC3BF3">
        <w:rPr>
          <w:color w:val="FF0000"/>
        </w:rPr>
        <w:t xml:space="preserve">      </w:t>
      </w:r>
      <w:r w:rsidR="00EC3BF3">
        <w:rPr>
          <w:color w:val="FF0000"/>
        </w:rPr>
        <w:t>Patrick said that this turned out not to be caused by BEC. Janet asked about considering generators, Patrick said they were very expensive.</w:t>
      </w:r>
    </w:p>
    <w:p w14:paraId="2B5EA2F3" w14:textId="77777777" w:rsidR="00046BD2" w:rsidRDefault="00046BD2" w:rsidP="00046BD2">
      <w:pPr>
        <w:jc w:val="both"/>
      </w:pPr>
    </w:p>
    <w:p w14:paraId="1044ACA2" w14:textId="69C144BF" w:rsidR="00046BD2" w:rsidRDefault="009F40E9" w:rsidP="00046BD2">
      <w:pPr>
        <w:jc w:val="both"/>
      </w:pPr>
      <w:r>
        <w:t>The wastewater permit expires in March 2020. Janet is working on it now because the paperwork is due by September 2019 to qualify for the dead line</w:t>
      </w:r>
      <w:r w:rsidR="006E19F1">
        <w:t xml:space="preserve"> in March</w:t>
      </w:r>
      <w:r>
        <w:t xml:space="preserve">. </w:t>
      </w:r>
    </w:p>
    <w:p w14:paraId="2820BA59" w14:textId="77777777" w:rsidR="009F40E9" w:rsidRDefault="009F40E9" w:rsidP="00046BD2">
      <w:pPr>
        <w:jc w:val="both"/>
      </w:pPr>
    </w:p>
    <w:p w14:paraId="0A999E82" w14:textId="601E4AF3" w:rsidR="009F40E9" w:rsidRDefault="009F40E9" w:rsidP="00046BD2">
      <w:pPr>
        <w:jc w:val="both"/>
      </w:pPr>
      <w:r>
        <w:t xml:space="preserve">PUD’s attorney filed the letter to be added to the formal complaint issued by Mr. Hughes. Overview of the letter: “The Flying L PUD is under no statutory, regulatory, or contractual obligation to provide such </w:t>
      </w:r>
      <w:proofErr w:type="gramStart"/>
      <w:r>
        <w:lastRenderedPageBreak/>
        <w:t>services</w:t>
      </w:r>
      <w:proofErr w:type="gramEnd"/>
      <w:r>
        <w:t xml:space="preserve"> requested by Mr. Hughes. It is our understanding that this matter has been resolved internally by the Public Utility Commission</w:t>
      </w:r>
      <w:r w:rsidR="006E19F1">
        <w:t>’s</w:t>
      </w:r>
      <w:r>
        <w:t xml:space="preserve"> Staff and no further action or information is required by the Flying L PUD.”</w:t>
      </w:r>
    </w:p>
    <w:p w14:paraId="3987E03A" w14:textId="77777777" w:rsidR="0081651D" w:rsidRDefault="0081651D" w:rsidP="00232D1E">
      <w:pPr>
        <w:jc w:val="both"/>
      </w:pPr>
    </w:p>
    <w:p w14:paraId="39C6FCEC" w14:textId="353D52D1" w:rsidR="005B2B71" w:rsidRDefault="006E19F1" w:rsidP="004A7E0E">
      <w:pPr>
        <w:jc w:val="both"/>
      </w:pPr>
      <w:r>
        <w:t>Well #2 Level</w:t>
      </w:r>
      <w:r w:rsidR="009F40E9">
        <w:t xml:space="preserve"> on May 9 was 200.25’ (down about 14 feet)</w:t>
      </w:r>
    </w:p>
    <w:p w14:paraId="4C49BF3D" w14:textId="77777777" w:rsidR="009F40E9" w:rsidRDefault="009F40E9" w:rsidP="004A7E0E">
      <w:pPr>
        <w:jc w:val="both"/>
      </w:pPr>
    </w:p>
    <w:p w14:paraId="443A75C1" w14:textId="600BF15D" w:rsidR="009F40E9" w:rsidRDefault="009F40E9" w:rsidP="004A7E0E">
      <w:pPr>
        <w:jc w:val="both"/>
      </w:pPr>
      <w:r>
        <w:t xml:space="preserve">The community experienced low water pressure due to power surges, which tripped the switch. </w:t>
      </w:r>
    </w:p>
    <w:p w14:paraId="2E1E6B6D" w14:textId="77777777" w:rsidR="009F40E9" w:rsidRPr="00867837" w:rsidRDefault="009F40E9" w:rsidP="004A7E0E">
      <w:pPr>
        <w:jc w:val="both"/>
      </w:pPr>
    </w:p>
    <w:p w14:paraId="79A8F3E3" w14:textId="77777777" w:rsidR="00E61A8C" w:rsidRPr="00A8439B" w:rsidRDefault="00E61A8C" w:rsidP="00E61A8C">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075427A2" w14:textId="7FA67108" w:rsidR="00E61A8C" w:rsidRDefault="00D10175" w:rsidP="00E61A8C">
      <w:pPr>
        <w:jc w:val="both"/>
      </w:pPr>
      <w:r w:rsidRPr="00A8439B">
        <w:rPr>
          <w:b/>
        </w:rPr>
        <w:t>Drought Restrictions</w:t>
      </w:r>
      <w:r w:rsidR="00E61A8C" w:rsidRPr="00A8439B">
        <w:rPr>
          <w:b/>
        </w:rPr>
        <w:t xml:space="preserve">: </w:t>
      </w:r>
      <w:r w:rsidR="00620A4C">
        <w:t>No Change Needed</w:t>
      </w:r>
      <w:r w:rsidR="00B573BF">
        <w:t>.</w:t>
      </w:r>
      <w:r w:rsidR="00D40C56">
        <w:t xml:space="preserve"> </w:t>
      </w:r>
      <w:r w:rsidR="00D40C56" w:rsidRPr="00036626">
        <w:rPr>
          <w:b/>
        </w:rPr>
        <w:t>Tabled</w:t>
      </w:r>
      <w:r w:rsidRPr="00A8439B">
        <w:t xml:space="preserve"> </w:t>
      </w:r>
    </w:p>
    <w:p w14:paraId="2CB1F28E" w14:textId="77777777" w:rsidR="0081651D" w:rsidRDefault="0081651D" w:rsidP="00E61A8C">
      <w:pPr>
        <w:jc w:val="both"/>
      </w:pPr>
    </w:p>
    <w:p w14:paraId="41B2F120" w14:textId="499D6DFF" w:rsidR="0081651D" w:rsidRDefault="0081651D" w:rsidP="00E61A8C">
      <w:pPr>
        <w:jc w:val="both"/>
        <w:rPr>
          <w:b/>
        </w:rPr>
      </w:pPr>
      <w:r w:rsidRPr="009F00CE">
        <w:rPr>
          <w:b/>
        </w:rPr>
        <w:t>Estimate from Curl Industrial Services LLC Custom Pump Panel to Service 3 Lift Station Pumps and 2 Effluent Pumps:</w:t>
      </w:r>
      <w:r>
        <w:t xml:space="preserve"> Jerry </w:t>
      </w:r>
      <w:r w:rsidR="003678CB">
        <w:t>was not in attendance and as far as Janet knows, he</w:t>
      </w:r>
      <w:r w:rsidR="006E19F1">
        <w:t xml:space="preserve"> never heard back on obtaining the</w:t>
      </w:r>
      <w:r w:rsidR="003678CB">
        <w:t xml:space="preserve"> second estimate.</w:t>
      </w:r>
      <w:r w:rsidR="009F00CE">
        <w:t xml:space="preserve"> </w:t>
      </w:r>
      <w:r w:rsidR="009F00CE" w:rsidRPr="009F00CE">
        <w:rPr>
          <w:b/>
        </w:rPr>
        <w:t>Tabled</w:t>
      </w:r>
    </w:p>
    <w:p w14:paraId="64A82EAB" w14:textId="77777777" w:rsidR="00096006" w:rsidRDefault="00096006" w:rsidP="00E61A8C">
      <w:pPr>
        <w:jc w:val="both"/>
        <w:rPr>
          <w:b/>
        </w:rPr>
      </w:pPr>
    </w:p>
    <w:p w14:paraId="40E1E473" w14:textId="60E9EC9D" w:rsidR="009F00CE" w:rsidRDefault="00096006" w:rsidP="00E61A8C">
      <w:pPr>
        <w:jc w:val="both"/>
      </w:pPr>
      <w:r>
        <w:rPr>
          <w:b/>
        </w:rPr>
        <w:t xml:space="preserve">Encroachment on Utility Easement in Section 15, Lot 41: </w:t>
      </w:r>
      <w:r w:rsidR="003678CB">
        <w:t xml:space="preserve">Janet received the draft, for the </w:t>
      </w:r>
      <w:proofErr w:type="spellStart"/>
      <w:r w:rsidR="003678CB">
        <w:t>Lawlis</w:t>
      </w:r>
      <w:proofErr w:type="spellEnd"/>
      <w:r w:rsidR="003678CB">
        <w:t>’ Contract</w:t>
      </w:r>
      <w:proofErr w:type="gramStart"/>
      <w:r w:rsidR="003678CB">
        <w:t>;</w:t>
      </w:r>
      <w:proofErr w:type="gramEnd"/>
      <w:r w:rsidR="003678CB">
        <w:t xml:space="preserve"> from the attorney on the easement encroachment. She handed out copies to the Board. The attorney would like to amend #5’s wording regarding the survey of the property. After review and discussion </w:t>
      </w:r>
      <w:r w:rsidR="003678CB" w:rsidRPr="00D928E5">
        <w:rPr>
          <w:b/>
        </w:rPr>
        <w:t>a motion</w:t>
      </w:r>
      <w:r w:rsidR="003678CB">
        <w:t xml:space="preserve"> was made by Bateman, 2</w:t>
      </w:r>
      <w:r w:rsidR="003678CB" w:rsidRPr="003678CB">
        <w:rPr>
          <w:vertAlign w:val="superscript"/>
        </w:rPr>
        <w:t>nd</w:t>
      </w:r>
      <w:r w:rsidR="003678CB">
        <w:t xml:space="preserve"> by Christensen to accept the</w:t>
      </w:r>
      <w:r w:rsidR="00EC3BF3">
        <w:t xml:space="preserve"> </w:t>
      </w:r>
      <w:r w:rsidR="00EC3BF3">
        <w:rPr>
          <w:color w:val="FF0000"/>
        </w:rPr>
        <w:t>(did he say letter or draft?)</w:t>
      </w:r>
      <w:r w:rsidR="00D928E5">
        <w:t xml:space="preserve"> letter of contract with the addition of the wording on line item 5 and send it. </w:t>
      </w:r>
      <w:r w:rsidR="00D928E5" w:rsidRPr="00D928E5">
        <w:rPr>
          <w:b/>
        </w:rPr>
        <w:t>Unanimous</w:t>
      </w:r>
    </w:p>
    <w:p w14:paraId="757B9E94" w14:textId="77777777" w:rsidR="00C016FC" w:rsidRPr="00C016FC" w:rsidRDefault="00C016FC" w:rsidP="00E61A8C">
      <w:pPr>
        <w:jc w:val="both"/>
      </w:pPr>
    </w:p>
    <w:p w14:paraId="428132F7" w14:textId="77777777" w:rsidR="00E61A8C" w:rsidRPr="00A8439B" w:rsidRDefault="00E61A8C" w:rsidP="00E61A8C">
      <w:pPr>
        <w:jc w:val="both"/>
        <w:rPr>
          <w:b/>
        </w:rPr>
      </w:pPr>
      <w:r w:rsidRPr="00A8439B">
        <w:rPr>
          <w:b/>
        </w:rPr>
        <w:t>NEW BUSINESS</w:t>
      </w:r>
      <w:r w:rsidRPr="00A8439B">
        <w:t xml:space="preserve"> </w:t>
      </w:r>
      <w:r w:rsidRPr="00A8439B">
        <w:rPr>
          <w:b/>
        </w:rPr>
        <w:t>(Consider for Action and Review)</w:t>
      </w:r>
    </w:p>
    <w:p w14:paraId="2E064134" w14:textId="77777777" w:rsidR="00077987" w:rsidRPr="00A8439B" w:rsidRDefault="00077987" w:rsidP="00E61A8C">
      <w:pPr>
        <w:jc w:val="both"/>
        <w:rPr>
          <w:b/>
          <w:sz w:val="16"/>
          <w:szCs w:val="16"/>
        </w:rPr>
      </w:pPr>
    </w:p>
    <w:p w14:paraId="02D027C5" w14:textId="511E639B" w:rsidR="00E06FC6" w:rsidRDefault="00D928E5" w:rsidP="00E06FC6">
      <w:pPr>
        <w:jc w:val="both"/>
        <w:rPr>
          <w:b/>
        </w:rPr>
      </w:pPr>
      <w:r>
        <w:rPr>
          <w:b/>
        </w:rPr>
        <w:t xml:space="preserve">Approve Auditor for 2019: </w:t>
      </w:r>
      <w:r>
        <w:t xml:space="preserve">Eric Ede has performed the annual audit for the PUD for many years. The Board has always been pleased with the work he has done. The cost of the audit will be the same as last year. </w:t>
      </w:r>
      <w:r w:rsidRPr="00D928E5">
        <w:rPr>
          <w:b/>
        </w:rPr>
        <w:t>A motion</w:t>
      </w:r>
      <w:r>
        <w:t xml:space="preserve"> was made by Bateman, 2</w:t>
      </w:r>
      <w:r w:rsidRPr="00D928E5">
        <w:rPr>
          <w:vertAlign w:val="superscript"/>
        </w:rPr>
        <w:t>nd</w:t>
      </w:r>
      <w:r>
        <w:t xml:space="preserve"> by Wolf to rehire Eric Ede, Auditor</w:t>
      </w:r>
      <w:proofErr w:type="gramStart"/>
      <w:r>
        <w:t>;</w:t>
      </w:r>
      <w:proofErr w:type="gramEnd"/>
      <w:r>
        <w:t xml:space="preserve"> to do our annual audit. </w:t>
      </w:r>
      <w:r w:rsidRPr="00D928E5">
        <w:rPr>
          <w:b/>
        </w:rPr>
        <w:t>Unanimous</w:t>
      </w:r>
    </w:p>
    <w:p w14:paraId="1CFB3198" w14:textId="77777777" w:rsidR="00D928E5" w:rsidRDefault="00D928E5" w:rsidP="00E06FC6">
      <w:pPr>
        <w:jc w:val="both"/>
        <w:rPr>
          <w:b/>
        </w:rPr>
      </w:pPr>
    </w:p>
    <w:p w14:paraId="6BAA4BAA" w14:textId="6B2BEDFB" w:rsidR="00D928E5" w:rsidRPr="00D928E5" w:rsidRDefault="00D928E5" w:rsidP="00E06FC6">
      <w:pPr>
        <w:jc w:val="both"/>
      </w:pPr>
      <w:r>
        <w:rPr>
          <w:b/>
        </w:rPr>
        <w:t xml:space="preserve">Rate Structure: </w:t>
      </w:r>
      <w:r>
        <w:t xml:space="preserve">The preliminary figures were not on hand. This item will be moved to June’s agenda. </w:t>
      </w:r>
      <w:proofErr w:type="gramStart"/>
      <w:r w:rsidR="006E19F1" w:rsidRPr="003E768E">
        <w:rPr>
          <w:b/>
          <w:strike/>
          <w:color w:val="FF0000"/>
        </w:rPr>
        <w:t>y</w:t>
      </w:r>
      <w:proofErr w:type="gramEnd"/>
    </w:p>
    <w:p w14:paraId="145DEAC0" w14:textId="77777777" w:rsidR="005F2826" w:rsidRPr="00DF0659" w:rsidRDefault="005F2826" w:rsidP="00E61A8C">
      <w:pPr>
        <w:jc w:val="both"/>
        <w:rPr>
          <w:sz w:val="16"/>
          <w:szCs w:val="16"/>
        </w:rPr>
      </w:pPr>
    </w:p>
    <w:p w14:paraId="1C4E6D3E" w14:textId="3B2531FB" w:rsidR="00E61A8C" w:rsidRDefault="00E61A8C" w:rsidP="00E61A8C">
      <w:pPr>
        <w:jc w:val="both"/>
      </w:pPr>
      <w:r w:rsidRPr="00A8439B">
        <w:rPr>
          <w:b/>
        </w:rPr>
        <w:t>Next Meeting:</w:t>
      </w:r>
      <w:r w:rsidRPr="00A8439B">
        <w:t xml:space="preserve"> The next month’s regular meeting date for the Flying L</w:t>
      </w:r>
      <w:r w:rsidRPr="00A8439B">
        <w:rPr>
          <w:b/>
        </w:rPr>
        <w:t xml:space="preserve"> </w:t>
      </w:r>
      <w:r w:rsidRPr="00A8439B">
        <w:t xml:space="preserve">PUD is scheduled for </w:t>
      </w:r>
      <w:r w:rsidR="00D928E5">
        <w:t>Mon</w:t>
      </w:r>
      <w:r w:rsidRPr="00A8439B">
        <w:t xml:space="preserve">day, </w:t>
      </w:r>
      <w:r w:rsidR="00D928E5">
        <w:t>June</w:t>
      </w:r>
      <w:r w:rsidR="00E06FC6">
        <w:t xml:space="preserve"> 10</w:t>
      </w:r>
      <w:r w:rsidRPr="00A8439B">
        <w:t>, 201</w:t>
      </w:r>
      <w:r w:rsidR="00D63DFD">
        <w:t>9</w:t>
      </w:r>
      <w:r w:rsidRPr="00A8439B">
        <w:t xml:space="preserve"> at 6:30 PM. </w:t>
      </w:r>
    </w:p>
    <w:p w14:paraId="0B3D5EAE" w14:textId="77777777" w:rsidR="00984C36" w:rsidRDefault="00984C36" w:rsidP="00E61A8C">
      <w:pPr>
        <w:jc w:val="both"/>
      </w:pPr>
    </w:p>
    <w:p w14:paraId="07C1B460" w14:textId="4685188D" w:rsidR="00E61A8C" w:rsidRPr="00984C36" w:rsidRDefault="00984C36" w:rsidP="00E61A8C">
      <w:pPr>
        <w:jc w:val="both"/>
      </w:pPr>
      <w:r w:rsidRPr="00984C36">
        <w:rPr>
          <w:b/>
        </w:rPr>
        <w:t>Adjourn:</w:t>
      </w:r>
      <w:r>
        <w:t xml:space="preserve"> </w:t>
      </w:r>
      <w:r w:rsidRPr="00984C36">
        <w:t>Having no further business</w:t>
      </w:r>
      <w:r w:rsidR="00671B16">
        <w:t xml:space="preserve">, </w:t>
      </w:r>
      <w:r w:rsidR="00D928E5">
        <w:t>a motion was made by Bateman, 2</w:t>
      </w:r>
      <w:r w:rsidR="00D928E5" w:rsidRPr="00D928E5">
        <w:rPr>
          <w:vertAlign w:val="superscript"/>
        </w:rPr>
        <w:t>nd</w:t>
      </w:r>
      <w:r w:rsidR="00D928E5">
        <w:t xml:space="preserve"> by </w:t>
      </w:r>
      <w:proofErr w:type="spellStart"/>
      <w:r w:rsidR="00D928E5">
        <w:t>Raab</w:t>
      </w:r>
      <w:proofErr w:type="spellEnd"/>
      <w:r w:rsidR="00D928E5">
        <w:t xml:space="preserve"> </w:t>
      </w:r>
      <w:r w:rsidR="003E768E">
        <w:rPr>
          <w:color w:val="FF0000"/>
        </w:rPr>
        <w:t>to</w:t>
      </w:r>
      <w:r w:rsidR="00D928E5" w:rsidRPr="003E768E">
        <w:rPr>
          <w:color w:val="FF0000"/>
        </w:rPr>
        <w:t xml:space="preserve"> </w:t>
      </w:r>
      <w:r w:rsidR="00671B16">
        <w:t>adjourn</w:t>
      </w:r>
      <w:r w:rsidRPr="00984C36">
        <w:t xml:space="preserve"> the meeting at </w:t>
      </w:r>
      <w:r w:rsidR="00D928E5">
        <w:t>6:57</w:t>
      </w:r>
      <w:r w:rsidRPr="00984C36">
        <w:t xml:space="preserve"> PM</w:t>
      </w:r>
      <w:r w:rsidR="00671B16">
        <w:t xml:space="preserve"> </w:t>
      </w:r>
    </w:p>
    <w:p w14:paraId="5E214103" w14:textId="77777777" w:rsidR="00E61A8C" w:rsidRPr="00A8439B" w:rsidRDefault="00E61A8C" w:rsidP="00E61A8C">
      <w:pPr>
        <w:jc w:val="both"/>
        <w:rPr>
          <w:sz w:val="16"/>
          <w:szCs w:val="16"/>
        </w:rPr>
      </w:pPr>
    </w:p>
    <w:p w14:paraId="3CC7FE16" w14:textId="77777777" w:rsidR="00E61A8C" w:rsidRPr="00A8439B" w:rsidRDefault="00E61A8C" w:rsidP="00E61A8C">
      <w:pPr>
        <w:jc w:val="both"/>
      </w:pPr>
      <w:r w:rsidRPr="00A8439B">
        <w:t>Presented for review and approval,</w:t>
      </w:r>
    </w:p>
    <w:p w14:paraId="5F6B5E58" w14:textId="77777777" w:rsidR="00E61A8C" w:rsidRPr="00A8439B" w:rsidRDefault="00E61A8C" w:rsidP="00E61A8C">
      <w:pPr>
        <w:jc w:val="both"/>
      </w:pPr>
      <w:r w:rsidRPr="00A8439B">
        <w:t xml:space="preserve">Leslie L. Rector, Recording Secretary </w:t>
      </w:r>
    </w:p>
    <w:p w14:paraId="66424518" w14:textId="00233E17" w:rsidR="00BC71AB" w:rsidRPr="001C68F3" w:rsidRDefault="00E61A8C" w:rsidP="00B23733">
      <w:pPr>
        <w:jc w:val="both"/>
      </w:pPr>
      <w:proofErr w:type="gramStart"/>
      <w:r w:rsidRPr="00A8439B">
        <w:t>for</w:t>
      </w:r>
      <w:proofErr w:type="gramEnd"/>
      <w:r w:rsidRPr="00A8439B">
        <w:t xml:space="preserve"> the Flying L Public Utility District</w:t>
      </w:r>
    </w:p>
    <w:sectPr w:rsidR="00BC71AB" w:rsidRPr="001C68F3"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85089" w14:textId="77777777" w:rsidR="00C30D50" w:rsidRDefault="00C30D50">
      <w:r>
        <w:separator/>
      </w:r>
    </w:p>
  </w:endnote>
  <w:endnote w:type="continuationSeparator" w:id="0">
    <w:p w14:paraId="297E5F7A" w14:textId="77777777" w:rsidR="00C30D50" w:rsidRDefault="00C3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D928E5" w:rsidRDefault="00D928E5"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D928E5" w:rsidRDefault="00D928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D928E5" w:rsidRDefault="00D928E5"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8A4">
      <w:rPr>
        <w:rStyle w:val="PageNumber"/>
        <w:noProof/>
      </w:rPr>
      <w:t>2</w:t>
    </w:r>
    <w:r>
      <w:rPr>
        <w:rStyle w:val="PageNumber"/>
      </w:rPr>
      <w:fldChar w:fldCharType="end"/>
    </w:r>
  </w:p>
  <w:p w14:paraId="29DD6E2E" w14:textId="77777777" w:rsidR="00D928E5" w:rsidRDefault="00D928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4123" w14:textId="77777777" w:rsidR="00C30D50" w:rsidRDefault="00C30D50">
      <w:r>
        <w:separator/>
      </w:r>
    </w:p>
  </w:footnote>
  <w:footnote w:type="continuationSeparator" w:id="0">
    <w:p w14:paraId="36246001" w14:textId="77777777" w:rsidR="00C30D50" w:rsidRDefault="00C30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D9B"/>
    <w:rsid w:val="0000528C"/>
    <w:rsid w:val="0003134C"/>
    <w:rsid w:val="0003216A"/>
    <w:rsid w:val="00036626"/>
    <w:rsid w:val="00040A7D"/>
    <w:rsid w:val="000439ED"/>
    <w:rsid w:val="00046BD2"/>
    <w:rsid w:val="00050467"/>
    <w:rsid w:val="00064921"/>
    <w:rsid w:val="00070BE6"/>
    <w:rsid w:val="00072D59"/>
    <w:rsid w:val="00075791"/>
    <w:rsid w:val="00077987"/>
    <w:rsid w:val="00081290"/>
    <w:rsid w:val="00083382"/>
    <w:rsid w:val="00083CD0"/>
    <w:rsid w:val="000915C7"/>
    <w:rsid w:val="00096006"/>
    <w:rsid w:val="000A3F25"/>
    <w:rsid w:val="000C0AB6"/>
    <w:rsid w:val="000C3E18"/>
    <w:rsid w:val="000C4610"/>
    <w:rsid w:val="000C6B1E"/>
    <w:rsid w:val="000E06FA"/>
    <w:rsid w:val="000E086A"/>
    <w:rsid w:val="000F0D34"/>
    <w:rsid w:val="000F3EC5"/>
    <w:rsid w:val="0010306E"/>
    <w:rsid w:val="001035CE"/>
    <w:rsid w:val="00112652"/>
    <w:rsid w:val="00114CA9"/>
    <w:rsid w:val="00127B8C"/>
    <w:rsid w:val="001326BA"/>
    <w:rsid w:val="0015000B"/>
    <w:rsid w:val="00165D97"/>
    <w:rsid w:val="00185494"/>
    <w:rsid w:val="0018702A"/>
    <w:rsid w:val="001A143B"/>
    <w:rsid w:val="001A53C5"/>
    <w:rsid w:val="001A5F5A"/>
    <w:rsid w:val="001B1AAC"/>
    <w:rsid w:val="001C68F3"/>
    <w:rsid w:val="001E5BBE"/>
    <w:rsid w:val="001F4F84"/>
    <w:rsid w:val="001F554B"/>
    <w:rsid w:val="00200425"/>
    <w:rsid w:val="002172EE"/>
    <w:rsid w:val="00232D1E"/>
    <w:rsid w:val="00240D9D"/>
    <w:rsid w:val="00263384"/>
    <w:rsid w:val="00263EF6"/>
    <w:rsid w:val="0026526B"/>
    <w:rsid w:val="002662E5"/>
    <w:rsid w:val="0027320B"/>
    <w:rsid w:val="00273F47"/>
    <w:rsid w:val="002837EE"/>
    <w:rsid w:val="00286E7F"/>
    <w:rsid w:val="00296004"/>
    <w:rsid w:val="002B1015"/>
    <w:rsid w:val="002B56FE"/>
    <w:rsid w:val="002C2F26"/>
    <w:rsid w:val="002E1AB1"/>
    <w:rsid w:val="002E38D3"/>
    <w:rsid w:val="002E6D2B"/>
    <w:rsid w:val="002F502D"/>
    <w:rsid w:val="00324795"/>
    <w:rsid w:val="00327D55"/>
    <w:rsid w:val="003678CB"/>
    <w:rsid w:val="00380220"/>
    <w:rsid w:val="003A08FA"/>
    <w:rsid w:val="003B23B7"/>
    <w:rsid w:val="003B7B89"/>
    <w:rsid w:val="003D18A8"/>
    <w:rsid w:val="003D48A4"/>
    <w:rsid w:val="003E6BF7"/>
    <w:rsid w:val="003E768E"/>
    <w:rsid w:val="003F3664"/>
    <w:rsid w:val="0040396B"/>
    <w:rsid w:val="004342E7"/>
    <w:rsid w:val="004606A0"/>
    <w:rsid w:val="00465F1C"/>
    <w:rsid w:val="004805E6"/>
    <w:rsid w:val="00482164"/>
    <w:rsid w:val="004A363C"/>
    <w:rsid w:val="004A7E0E"/>
    <w:rsid w:val="004B0AEF"/>
    <w:rsid w:val="004B43D5"/>
    <w:rsid w:val="004C75E5"/>
    <w:rsid w:val="004E544C"/>
    <w:rsid w:val="004E6373"/>
    <w:rsid w:val="0050742F"/>
    <w:rsid w:val="00511EDB"/>
    <w:rsid w:val="00517214"/>
    <w:rsid w:val="00520661"/>
    <w:rsid w:val="00545B62"/>
    <w:rsid w:val="00550D8C"/>
    <w:rsid w:val="00581B38"/>
    <w:rsid w:val="005905C2"/>
    <w:rsid w:val="00590B26"/>
    <w:rsid w:val="005920D1"/>
    <w:rsid w:val="005B2B71"/>
    <w:rsid w:val="005E1F92"/>
    <w:rsid w:val="005F2826"/>
    <w:rsid w:val="00602F94"/>
    <w:rsid w:val="00603C24"/>
    <w:rsid w:val="00620A4C"/>
    <w:rsid w:val="00630E92"/>
    <w:rsid w:val="00640CF5"/>
    <w:rsid w:val="0065287A"/>
    <w:rsid w:val="0066726C"/>
    <w:rsid w:val="00671B16"/>
    <w:rsid w:val="006801DD"/>
    <w:rsid w:val="006858DB"/>
    <w:rsid w:val="006A0963"/>
    <w:rsid w:val="006C38CD"/>
    <w:rsid w:val="006E19F1"/>
    <w:rsid w:val="006E5692"/>
    <w:rsid w:val="006F0918"/>
    <w:rsid w:val="006F145E"/>
    <w:rsid w:val="006F3D6F"/>
    <w:rsid w:val="00715458"/>
    <w:rsid w:val="00716A05"/>
    <w:rsid w:val="0072692B"/>
    <w:rsid w:val="00740402"/>
    <w:rsid w:val="00767FF0"/>
    <w:rsid w:val="00796116"/>
    <w:rsid w:val="007A2254"/>
    <w:rsid w:val="007B0CD5"/>
    <w:rsid w:val="007B5CA5"/>
    <w:rsid w:val="007E27A3"/>
    <w:rsid w:val="007E46E0"/>
    <w:rsid w:val="007E672B"/>
    <w:rsid w:val="007F4770"/>
    <w:rsid w:val="00802611"/>
    <w:rsid w:val="008114AF"/>
    <w:rsid w:val="008157FB"/>
    <w:rsid w:val="0081651D"/>
    <w:rsid w:val="00824488"/>
    <w:rsid w:val="00826032"/>
    <w:rsid w:val="00834C2C"/>
    <w:rsid w:val="00835370"/>
    <w:rsid w:val="00836A66"/>
    <w:rsid w:val="00845C5C"/>
    <w:rsid w:val="00853602"/>
    <w:rsid w:val="00853BB7"/>
    <w:rsid w:val="00853D89"/>
    <w:rsid w:val="00854050"/>
    <w:rsid w:val="00857A6A"/>
    <w:rsid w:val="00863D66"/>
    <w:rsid w:val="00864F72"/>
    <w:rsid w:val="00867837"/>
    <w:rsid w:val="008A13AA"/>
    <w:rsid w:val="008B6E8D"/>
    <w:rsid w:val="008B7361"/>
    <w:rsid w:val="008E615B"/>
    <w:rsid w:val="008F70BD"/>
    <w:rsid w:val="009100F9"/>
    <w:rsid w:val="00911C3C"/>
    <w:rsid w:val="00924CB0"/>
    <w:rsid w:val="009448A7"/>
    <w:rsid w:val="00946123"/>
    <w:rsid w:val="00950E76"/>
    <w:rsid w:val="00952683"/>
    <w:rsid w:val="0097748D"/>
    <w:rsid w:val="00984C36"/>
    <w:rsid w:val="00984DFD"/>
    <w:rsid w:val="009C2439"/>
    <w:rsid w:val="009E2812"/>
    <w:rsid w:val="009F00CE"/>
    <w:rsid w:val="009F40E9"/>
    <w:rsid w:val="009F505B"/>
    <w:rsid w:val="00A122DC"/>
    <w:rsid w:val="00A45FB4"/>
    <w:rsid w:val="00A7106C"/>
    <w:rsid w:val="00A82EEF"/>
    <w:rsid w:val="00A8439B"/>
    <w:rsid w:val="00A951C4"/>
    <w:rsid w:val="00AA004E"/>
    <w:rsid w:val="00AA2256"/>
    <w:rsid w:val="00AA4042"/>
    <w:rsid w:val="00AB47B3"/>
    <w:rsid w:val="00AB5080"/>
    <w:rsid w:val="00AB70BF"/>
    <w:rsid w:val="00AB75F2"/>
    <w:rsid w:val="00AD16E6"/>
    <w:rsid w:val="00AE6375"/>
    <w:rsid w:val="00AF1544"/>
    <w:rsid w:val="00B06DA9"/>
    <w:rsid w:val="00B23733"/>
    <w:rsid w:val="00B500C4"/>
    <w:rsid w:val="00B5208F"/>
    <w:rsid w:val="00B55022"/>
    <w:rsid w:val="00B573BF"/>
    <w:rsid w:val="00B61F06"/>
    <w:rsid w:val="00B625EF"/>
    <w:rsid w:val="00B74C92"/>
    <w:rsid w:val="00B87232"/>
    <w:rsid w:val="00BA13E0"/>
    <w:rsid w:val="00BC71AB"/>
    <w:rsid w:val="00BD52BA"/>
    <w:rsid w:val="00C016FC"/>
    <w:rsid w:val="00C15AC9"/>
    <w:rsid w:val="00C22D8C"/>
    <w:rsid w:val="00C2558C"/>
    <w:rsid w:val="00C30654"/>
    <w:rsid w:val="00C30D50"/>
    <w:rsid w:val="00C53751"/>
    <w:rsid w:val="00C62A2B"/>
    <w:rsid w:val="00C7067D"/>
    <w:rsid w:val="00C7105C"/>
    <w:rsid w:val="00C91D39"/>
    <w:rsid w:val="00CB0289"/>
    <w:rsid w:val="00CB7A89"/>
    <w:rsid w:val="00CD5894"/>
    <w:rsid w:val="00CD5C9E"/>
    <w:rsid w:val="00CE666F"/>
    <w:rsid w:val="00D10175"/>
    <w:rsid w:val="00D259DF"/>
    <w:rsid w:val="00D27D14"/>
    <w:rsid w:val="00D40C56"/>
    <w:rsid w:val="00D424E5"/>
    <w:rsid w:val="00D44492"/>
    <w:rsid w:val="00D60543"/>
    <w:rsid w:val="00D63DFD"/>
    <w:rsid w:val="00D8583A"/>
    <w:rsid w:val="00D87CB9"/>
    <w:rsid w:val="00D928E5"/>
    <w:rsid w:val="00DC577D"/>
    <w:rsid w:val="00DD44F0"/>
    <w:rsid w:val="00DE7B50"/>
    <w:rsid w:val="00DF0659"/>
    <w:rsid w:val="00DF4023"/>
    <w:rsid w:val="00E00B49"/>
    <w:rsid w:val="00E0297F"/>
    <w:rsid w:val="00E06FC6"/>
    <w:rsid w:val="00E52AE0"/>
    <w:rsid w:val="00E61A8C"/>
    <w:rsid w:val="00E719D0"/>
    <w:rsid w:val="00E81111"/>
    <w:rsid w:val="00E87AD9"/>
    <w:rsid w:val="00E94517"/>
    <w:rsid w:val="00E94F88"/>
    <w:rsid w:val="00EA3DB9"/>
    <w:rsid w:val="00EA7F0B"/>
    <w:rsid w:val="00EB218A"/>
    <w:rsid w:val="00EC3B0D"/>
    <w:rsid w:val="00EC3BF3"/>
    <w:rsid w:val="00EC4FE3"/>
    <w:rsid w:val="00EC5482"/>
    <w:rsid w:val="00F21A38"/>
    <w:rsid w:val="00F2261C"/>
    <w:rsid w:val="00F308F5"/>
    <w:rsid w:val="00F36523"/>
    <w:rsid w:val="00F4555D"/>
    <w:rsid w:val="00F476B2"/>
    <w:rsid w:val="00F53B26"/>
    <w:rsid w:val="00F553E0"/>
    <w:rsid w:val="00F708B9"/>
    <w:rsid w:val="00F708F9"/>
    <w:rsid w:val="00F73FE3"/>
    <w:rsid w:val="00F8034F"/>
    <w:rsid w:val="00F82CE2"/>
    <w:rsid w:val="00F86894"/>
    <w:rsid w:val="00FA039F"/>
    <w:rsid w:val="00FB6A0A"/>
    <w:rsid w:val="00FB6A78"/>
    <w:rsid w:val="00FC0338"/>
    <w:rsid w:val="00FC6FFF"/>
    <w:rsid w:val="00FD08D3"/>
    <w:rsid w:val="00FE23EA"/>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3</cp:revision>
  <cp:lastPrinted>2017-07-13T17:55:00Z</cp:lastPrinted>
  <dcterms:created xsi:type="dcterms:W3CDTF">2019-05-15T16:34:00Z</dcterms:created>
  <dcterms:modified xsi:type="dcterms:W3CDTF">2019-05-16T11:20:00Z</dcterms:modified>
</cp:coreProperties>
</file>