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B260" w14:textId="77777777" w:rsidR="00505CAB" w:rsidRPr="007D0B3B" w:rsidRDefault="006A7B09" w:rsidP="006A7B09">
      <w:pPr>
        <w:jc w:val="center"/>
        <w:rPr>
          <w:rFonts w:ascii="Calibri" w:hAnsi="Calibri" w:cs="Calibri"/>
          <w:b/>
          <w:bCs/>
          <w:sz w:val="40"/>
          <w:szCs w:val="40"/>
        </w:rPr>
      </w:pPr>
      <w:r w:rsidRPr="007D0B3B">
        <w:rPr>
          <w:rFonts w:ascii="Calibri" w:hAnsi="Calibri" w:cs="Calibri"/>
          <w:b/>
          <w:bCs/>
          <w:sz w:val="40"/>
          <w:szCs w:val="40"/>
        </w:rPr>
        <w:t>15 HARMFUL ELEMENTS OF SEL</w:t>
      </w:r>
    </w:p>
    <w:p w14:paraId="6E0F5274" w14:textId="0D979A26" w:rsidR="007A4564" w:rsidRPr="007D0B3B" w:rsidRDefault="00505CAB" w:rsidP="006A7B09">
      <w:pPr>
        <w:jc w:val="center"/>
        <w:rPr>
          <w:rFonts w:ascii="Calibri" w:hAnsi="Calibri" w:cs="Calibri"/>
          <w:b/>
          <w:bCs/>
          <w:sz w:val="40"/>
          <w:szCs w:val="40"/>
        </w:rPr>
      </w:pPr>
      <w:r w:rsidRPr="007D0B3B">
        <w:rPr>
          <w:rFonts w:ascii="Calibri" w:hAnsi="Calibri" w:cs="Calibri"/>
          <w:b/>
          <w:bCs/>
          <w:sz w:val="40"/>
          <w:szCs w:val="40"/>
        </w:rPr>
        <w:t xml:space="preserve">(Social </w:t>
      </w:r>
      <w:r w:rsidR="004A5EBF" w:rsidRPr="007D0B3B">
        <w:rPr>
          <w:rFonts w:ascii="Calibri" w:hAnsi="Calibri" w:cs="Calibri"/>
          <w:b/>
          <w:bCs/>
          <w:sz w:val="40"/>
          <w:szCs w:val="40"/>
        </w:rPr>
        <w:t xml:space="preserve">and </w:t>
      </w:r>
      <w:r w:rsidRPr="007D0B3B">
        <w:rPr>
          <w:rFonts w:ascii="Calibri" w:hAnsi="Calibri" w:cs="Calibri"/>
          <w:b/>
          <w:bCs/>
          <w:sz w:val="40"/>
          <w:szCs w:val="40"/>
        </w:rPr>
        <w:t>Emotional Learning)</w:t>
      </w:r>
      <w:r w:rsidR="007A4564" w:rsidRPr="007D0B3B">
        <w:rPr>
          <w:rFonts w:ascii="Calibri" w:hAnsi="Calibri" w:cs="Calibri"/>
          <w:b/>
          <w:bCs/>
          <w:sz w:val="40"/>
          <w:szCs w:val="40"/>
        </w:rPr>
        <w:br/>
      </w:r>
    </w:p>
    <w:p w14:paraId="5CDB162A" w14:textId="548DE18E" w:rsidR="007A4564" w:rsidRPr="007D0B3B" w:rsidRDefault="0003224B" w:rsidP="00384D5A">
      <w:pPr>
        <w:pStyle w:val="NormalWeb"/>
        <w:numPr>
          <w:ilvl w:val="0"/>
          <w:numId w:val="18"/>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 xml:space="preserve">ALL </w:t>
      </w:r>
      <w:hyperlink r:id="rId8" w:history="1">
        <w:r w:rsidRPr="007D0B3B">
          <w:rPr>
            <w:rStyle w:val="Hyperlink"/>
            <w:rFonts w:ascii="Calibri" w:hAnsi="Calibri" w:cs="Calibri"/>
            <w:b/>
            <w:bCs/>
          </w:rPr>
          <w:t>15 HARMFUL ELEMENTS OF CSE</w:t>
        </w:r>
      </w:hyperlink>
      <w:r w:rsidRPr="007D0B3B">
        <w:rPr>
          <w:rFonts w:ascii="Calibri" w:hAnsi="Calibri" w:cs="Calibri"/>
          <w:b/>
          <w:bCs/>
          <w:color w:val="000000"/>
        </w:rPr>
        <w:t xml:space="preserve"> </w:t>
      </w:r>
      <w:r w:rsidR="00330844" w:rsidRPr="007D0B3B">
        <w:rPr>
          <w:rStyle w:val="FootnoteReference"/>
          <w:rFonts w:ascii="Calibri" w:hAnsi="Calibri" w:cs="Calibri"/>
          <w:b/>
          <w:bCs/>
          <w:color w:val="000000"/>
        </w:rPr>
        <w:footnoteReference w:id="1"/>
      </w:r>
      <w:r w:rsidR="00210835" w:rsidRPr="007D0B3B">
        <w:rPr>
          <w:rFonts w:ascii="Calibri" w:hAnsi="Calibri" w:cs="Calibri"/>
          <w:b/>
          <w:bCs/>
          <w:color w:val="000000"/>
        </w:rPr>
        <w:t xml:space="preserve"> </w:t>
      </w:r>
      <w:r w:rsidR="00B33FB4" w:rsidRPr="007D0B3B">
        <w:rPr>
          <w:rFonts w:ascii="Calibri" w:hAnsi="Calibri" w:cs="Calibri"/>
          <w:b/>
          <w:bCs/>
          <w:color w:val="000000"/>
        </w:rPr>
        <w:t xml:space="preserve">(COMPREHENSIVE SEX EDUCATION) </w:t>
      </w:r>
      <w:r w:rsidR="005F2259" w:rsidRPr="007D0B3B">
        <w:rPr>
          <w:rFonts w:ascii="Calibri" w:hAnsi="Calibri" w:cs="Calibri"/>
          <w:b/>
          <w:bCs/>
          <w:color w:val="000000"/>
        </w:rPr>
        <w:t xml:space="preserve">MAY BE </w:t>
      </w:r>
      <w:r w:rsidR="00C629D0" w:rsidRPr="007D0B3B">
        <w:rPr>
          <w:rFonts w:ascii="Calibri" w:hAnsi="Calibri" w:cs="Calibri"/>
          <w:b/>
          <w:bCs/>
          <w:color w:val="000000"/>
        </w:rPr>
        <w:t>PRESENT</w:t>
      </w:r>
      <w:r w:rsidR="005F2259" w:rsidRPr="007D0B3B">
        <w:rPr>
          <w:rFonts w:ascii="Calibri" w:hAnsi="Calibri" w:cs="Calibri"/>
          <w:b/>
          <w:bCs/>
          <w:color w:val="000000"/>
        </w:rPr>
        <w:t xml:space="preserve"> IN </w:t>
      </w:r>
      <w:r w:rsidR="00C629D0" w:rsidRPr="007D0B3B">
        <w:rPr>
          <w:rFonts w:ascii="Calibri" w:hAnsi="Calibri" w:cs="Calibri"/>
          <w:b/>
          <w:bCs/>
          <w:color w:val="000000"/>
        </w:rPr>
        <w:t xml:space="preserve">VARIOUS </w:t>
      </w:r>
      <w:r w:rsidR="00FE4416" w:rsidRPr="007D0B3B">
        <w:rPr>
          <w:rFonts w:ascii="Calibri" w:hAnsi="Calibri" w:cs="Calibri"/>
          <w:b/>
          <w:bCs/>
          <w:color w:val="000000"/>
        </w:rPr>
        <w:t>SEL</w:t>
      </w:r>
      <w:r w:rsidR="005F2259" w:rsidRPr="007D0B3B">
        <w:rPr>
          <w:rFonts w:ascii="Calibri" w:hAnsi="Calibri" w:cs="Calibri"/>
          <w:b/>
          <w:bCs/>
          <w:color w:val="000000"/>
        </w:rPr>
        <w:t xml:space="preserve"> PROGRAMS</w:t>
      </w:r>
      <w:r w:rsidR="00C629D0" w:rsidRPr="007D0B3B">
        <w:rPr>
          <w:rFonts w:ascii="Calibri" w:hAnsi="Calibri" w:cs="Calibri"/>
          <w:b/>
          <w:bCs/>
          <w:color w:val="000000"/>
        </w:rPr>
        <w:t>.</w:t>
      </w:r>
      <w:r w:rsidR="00FE4416" w:rsidRPr="007D0B3B">
        <w:rPr>
          <w:rFonts w:ascii="Calibri" w:hAnsi="Calibri" w:cs="Calibri"/>
          <w:b/>
          <w:bCs/>
          <w:color w:val="000000"/>
        </w:rPr>
        <w:t xml:space="preserve"> </w:t>
      </w:r>
      <w:r w:rsidR="00C629D0" w:rsidRPr="007D0B3B">
        <w:rPr>
          <w:rFonts w:ascii="Calibri" w:hAnsi="Calibri" w:cs="Calibri"/>
          <w:b/>
          <w:bCs/>
          <w:color w:val="000000"/>
        </w:rPr>
        <w:t>WE STRONGLY EMPHASIZE</w:t>
      </w:r>
      <w:r w:rsidR="00FE4416" w:rsidRPr="007D0B3B">
        <w:rPr>
          <w:rFonts w:ascii="Calibri" w:hAnsi="Calibri" w:cs="Calibri"/>
          <w:b/>
          <w:bCs/>
          <w:color w:val="000000"/>
        </w:rPr>
        <w:t xml:space="preserve"> NUMBER 14:</w:t>
      </w:r>
      <w:r w:rsidRPr="007D0B3B">
        <w:rPr>
          <w:rFonts w:ascii="Calibri" w:hAnsi="Calibri" w:cs="Calibri"/>
          <w:b/>
          <w:bCs/>
          <w:color w:val="000000"/>
        </w:rPr>
        <w:t xml:space="preserve">  </w:t>
      </w:r>
      <w:r w:rsidR="00315AB1" w:rsidRPr="007D0B3B">
        <w:rPr>
          <w:rFonts w:ascii="Calibri" w:hAnsi="Calibri" w:cs="Calibri"/>
          <w:b/>
          <w:bCs/>
          <w:color w:val="000000"/>
        </w:rPr>
        <w:t xml:space="preserve">SEL </w:t>
      </w:r>
      <w:r w:rsidRPr="007D0B3B">
        <w:rPr>
          <w:rFonts w:ascii="Calibri" w:hAnsi="Calibri" w:cs="Calibri"/>
          <w:b/>
          <w:bCs/>
          <w:color w:val="000000"/>
        </w:rPr>
        <w:t>UNDERMINES PARENTAL RIGHTS</w:t>
      </w:r>
      <w:r w:rsidR="00A32AEE" w:rsidRPr="007D0B3B">
        <w:rPr>
          <w:rFonts w:ascii="Calibri" w:hAnsi="Calibri" w:cs="Calibri"/>
          <w:b/>
          <w:bCs/>
          <w:color w:val="000000"/>
        </w:rPr>
        <w:t xml:space="preserve"> -</w:t>
      </w:r>
      <w:r w:rsidRPr="007D0B3B">
        <w:rPr>
          <w:rFonts w:ascii="Calibri" w:hAnsi="Calibri" w:cs="Calibri"/>
          <w:color w:val="000000"/>
        </w:rPr>
        <w:t xml:space="preserve"> This program is designed</w:t>
      </w:r>
      <w:r w:rsidR="00377D5F" w:rsidRPr="007D0B3B">
        <w:rPr>
          <w:rFonts w:ascii="Calibri" w:hAnsi="Calibri" w:cs="Calibri"/>
          <w:color w:val="000000"/>
        </w:rPr>
        <w:t xml:space="preserve"> by </w:t>
      </w:r>
      <w:hyperlink r:id="rId9" w:history="1">
        <w:r w:rsidR="00377D5F" w:rsidRPr="007D0B3B">
          <w:rPr>
            <w:rStyle w:val="Hyperlink"/>
            <w:rFonts w:ascii="Calibri" w:hAnsi="Calibri" w:cs="Calibri"/>
          </w:rPr>
          <w:t>CASEL</w:t>
        </w:r>
      </w:hyperlink>
      <w:r w:rsidR="00330844" w:rsidRPr="007D0B3B">
        <w:rPr>
          <w:rStyle w:val="FootnoteReference"/>
          <w:rFonts w:ascii="Calibri" w:hAnsi="Calibri" w:cs="Calibri"/>
          <w:color w:val="0563C1" w:themeColor="hyperlink"/>
          <w:u w:val="single"/>
        </w:rPr>
        <w:footnoteReference w:id="2"/>
      </w:r>
      <w:r w:rsidR="00377D5F" w:rsidRPr="007D0B3B">
        <w:rPr>
          <w:rFonts w:ascii="Calibri" w:hAnsi="Calibri" w:cs="Calibri"/>
          <w:color w:val="000000"/>
        </w:rPr>
        <w:t xml:space="preserve"> and</w:t>
      </w:r>
      <w:r w:rsidR="00B7581B" w:rsidRPr="007D0B3B">
        <w:rPr>
          <w:rFonts w:ascii="Calibri" w:hAnsi="Calibri" w:cs="Calibri"/>
          <w:color w:val="000000"/>
        </w:rPr>
        <w:t xml:space="preserve"> similar organizations and is</w:t>
      </w:r>
      <w:r w:rsidR="00377D5F" w:rsidRPr="007D0B3B">
        <w:rPr>
          <w:rFonts w:ascii="Calibri" w:hAnsi="Calibri" w:cs="Calibri"/>
          <w:color w:val="000000"/>
        </w:rPr>
        <w:t xml:space="preserve"> authorized by governing authorities</w:t>
      </w:r>
      <w:r w:rsidRPr="007D0B3B">
        <w:rPr>
          <w:rFonts w:ascii="Calibri" w:hAnsi="Calibri" w:cs="Calibri"/>
          <w:color w:val="000000"/>
        </w:rPr>
        <w:t xml:space="preserve"> to indoctrinate students and to collect </w:t>
      </w:r>
      <w:r w:rsidR="00377D5F" w:rsidRPr="007D0B3B">
        <w:rPr>
          <w:rFonts w:ascii="Calibri" w:hAnsi="Calibri" w:cs="Calibri"/>
          <w:color w:val="000000"/>
        </w:rPr>
        <w:t xml:space="preserve">the most personal </w:t>
      </w:r>
      <w:r w:rsidRPr="007D0B3B">
        <w:rPr>
          <w:rFonts w:ascii="Calibri" w:hAnsi="Calibri" w:cs="Calibri"/>
          <w:color w:val="000000"/>
        </w:rPr>
        <w:t>data</w:t>
      </w:r>
      <w:r w:rsidR="00377D5F" w:rsidRPr="007D0B3B">
        <w:rPr>
          <w:rFonts w:ascii="Calibri" w:hAnsi="Calibri" w:cs="Calibri"/>
          <w:color w:val="000000"/>
        </w:rPr>
        <w:t xml:space="preserve"> of </w:t>
      </w:r>
      <w:r w:rsidR="006107DB" w:rsidRPr="007D0B3B">
        <w:rPr>
          <w:rFonts w:ascii="Calibri" w:hAnsi="Calibri" w:cs="Calibri"/>
          <w:color w:val="000000"/>
        </w:rPr>
        <w:t>students</w:t>
      </w:r>
      <w:r w:rsidR="00377D5F" w:rsidRPr="007D0B3B">
        <w:rPr>
          <w:rFonts w:ascii="Calibri" w:hAnsi="Calibri" w:cs="Calibri"/>
          <w:color w:val="000000"/>
        </w:rPr>
        <w:t xml:space="preserve"> and their famil</w:t>
      </w:r>
      <w:r w:rsidR="006107DB" w:rsidRPr="007D0B3B">
        <w:rPr>
          <w:rFonts w:ascii="Calibri" w:hAnsi="Calibri" w:cs="Calibri"/>
          <w:color w:val="000000"/>
        </w:rPr>
        <w:t>ies</w:t>
      </w:r>
      <w:r w:rsidRPr="007D0B3B">
        <w:rPr>
          <w:rFonts w:ascii="Calibri" w:hAnsi="Calibri" w:cs="Calibri"/>
          <w:color w:val="000000"/>
        </w:rPr>
        <w:t>.</w:t>
      </w:r>
      <w:r w:rsidR="004B10EF" w:rsidRPr="007D0B3B">
        <w:rPr>
          <w:rFonts w:ascii="Calibri" w:hAnsi="Calibri" w:cs="Calibri"/>
          <w:color w:val="000000"/>
        </w:rPr>
        <w:t xml:space="preserve"> SEL is designed to become the “parenting voice” </w:t>
      </w:r>
      <w:r w:rsidR="005F2259" w:rsidRPr="007D0B3B">
        <w:rPr>
          <w:rFonts w:ascii="Calibri" w:hAnsi="Calibri" w:cs="Calibri"/>
          <w:color w:val="000000"/>
        </w:rPr>
        <w:t xml:space="preserve">to encompass the “whole child” </w:t>
      </w:r>
      <w:r w:rsidR="004B10EF" w:rsidRPr="007D0B3B">
        <w:rPr>
          <w:rFonts w:ascii="Calibri" w:hAnsi="Calibri" w:cs="Calibri"/>
          <w:color w:val="000000"/>
        </w:rPr>
        <w:t>in the</w:t>
      </w:r>
      <w:r w:rsidR="006107DB" w:rsidRPr="007D0B3B">
        <w:rPr>
          <w:rFonts w:ascii="Calibri" w:hAnsi="Calibri" w:cs="Calibri"/>
          <w:color w:val="000000"/>
        </w:rPr>
        <w:t xml:space="preserve"> so-called</w:t>
      </w:r>
      <w:r w:rsidR="004B10EF" w:rsidRPr="007D0B3B">
        <w:rPr>
          <w:rFonts w:ascii="Calibri" w:hAnsi="Calibri" w:cs="Calibri"/>
          <w:color w:val="000000"/>
        </w:rPr>
        <w:t xml:space="preserve"> “missing piece” of education</w:t>
      </w:r>
      <w:r w:rsidR="008904AE" w:rsidRPr="007D0B3B">
        <w:rPr>
          <w:rFonts w:ascii="Calibri" w:hAnsi="Calibri" w:cs="Calibri"/>
          <w:color w:val="000000"/>
        </w:rPr>
        <w:t xml:space="preserve"> and is promoted with dire importance</w:t>
      </w:r>
      <w:r w:rsidR="00B17BFF" w:rsidRPr="007D0B3B">
        <w:rPr>
          <w:rFonts w:ascii="Calibri" w:hAnsi="Calibri" w:cs="Calibri"/>
          <w:color w:val="000000"/>
        </w:rPr>
        <w:t xml:space="preserve"> as stated by their president: </w:t>
      </w:r>
      <w:r w:rsidR="008904AE" w:rsidRPr="007D0B3B">
        <w:rPr>
          <w:rFonts w:ascii="Calibri" w:hAnsi="Calibri" w:cs="Calibri"/>
          <w:i/>
          <w:iCs/>
          <w:color w:val="2C2C25"/>
        </w:rPr>
        <w:t xml:space="preserve">“Social and emotional learning (SEL) is an </w:t>
      </w:r>
      <w:r w:rsidR="008904AE" w:rsidRPr="007D0B3B">
        <w:rPr>
          <w:rFonts w:ascii="Calibri" w:hAnsi="Calibri" w:cs="Calibri"/>
          <w:i/>
          <w:iCs/>
          <w:color w:val="2C2C25"/>
          <w:u w:val="single"/>
        </w:rPr>
        <w:t>integral</w:t>
      </w:r>
      <w:r w:rsidR="008904AE" w:rsidRPr="007D0B3B">
        <w:rPr>
          <w:rFonts w:ascii="Calibri" w:hAnsi="Calibri" w:cs="Calibri"/>
          <w:i/>
          <w:iCs/>
          <w:color w:val="2C2C25"/>
        </w:rPr>
        <w:t xml:space="preserve"> part of education and human development. SEL is </w:t>
      </w:r>
      <w:r w:rsidR="008904AE" w:rsidRPr="007D0B3B">
        <w:rPr>
          <w:rFonts w:ascii="Calibri" w:hAnsi="Calibri" w:cs="Calibri"/>
          <w:i/>
          <w:iCs/>
          <w:color w:val="2C2C25"/>
          <w:u w:val="single"/>
        </w:rPr>
        <w:t>the</w:t>
      </w:r>
      <w:r w:rsidR="008904AE" w:rsidRPr="007D0B3B">
        <w:rPr>
          <w:rFonts w:ascii="Calibri" w:hAnsi="Calibri" w:cs="Calibri"/>
          <w:i/>
          <w:iCs/>
          <w:color w:val="2C2C25"/>
        </w:rPr>
        <w:t xml:space="preserve"> process through which </w:t>
      </w:r>
      <w:r w:rsidR="008904AE" w:rsidRPr="007D0B3B">
        <w:rPr>
          <w:rFonts w:ascii="Calibri" w:hAnsi="Calibri" w:cs="Calibri"/>
          <w:i/>
          <w:iCs/>
          <w:color w:val="2C2C25"/>
          <w:u w:val="single"/>
        </w:rPr>
        <w:t>all young people and adults</w:t>
      </w:r>
      <w:r w:rsidR="008904AE" w:rsidRPr="007D0B3B">
        <w:rPr>
          <w:rFonts w:ascii="Calibri" w:hAnsi="Calibri" w:cs="Calibri"/>
          <w:i/>
          <w:iCs/>
          <w:color w:val="2C2C25"/>
        </w:rPr>
        <w:t xml:space="preserve"> acquire and apply the knowledge, skills and attitudes to develop healthy identities, manage emotions and achieve personal and collective goals, feel and show empathy for others, establish and maintain supportive relationships, and make responsible and caring decisions.” </w:t>
      </w:r>
      <w:hyperlink r:id="rId10" w:history="1">
        <w:r w:rsidR="008904AE" w:rsidRPr="007D0B3B">
          <w:rPr>
            <w:rStyle w:val="Hyperlink"/>
            <w:rFonts w:ascii="Calibri" w:hAnsi="Calibri" w:cs="Calibri"/>
            <w:i/>
            <w:iCs/>
          </w:rPr>
          <w:t>Karen Niemi, President, CASEL.</w:t>
        </w:r>
      </w:hyperlink>
      <w:r w:rsidR="00330844" w:rsidRPr="007D0B3B">
        <w:rPr>
          <w:rStyle w:val="FootnoteReference"/>
          <w:rFonts w:ascii="Calibri" w:hAnsi="Calibri" w:cs="Calibri"/>
          <w:i/>
          <w:iCs/>
          <w:color w:val="0563C1" w:themeColor="hyperlink"/>
          <w:u w:val="single"/>
        </w:rPr>
        <w:footnoteReference w:id="3"/>
      </w:r>
      <w:r w:rsidR="008904AE" w:rsidRPr="007D0B3B">
        <w:rPr>
          <w:rFonts w:ascii="Calibri" w:hAnsi="Calibri" w:cs="Calibri"/>
          <w:b/>
          <w:bCs/>
          <w:color w:val="000000"/>
        </w:rPr>
        <w:t xml:space="preserve"> </w:t>
      </w:r>
      <w:r w:rsidR="004B10EF" w:rsidRPr="007D0B3B">
        <w:rPr>
          <w:rFonts w:ascii="Calibri" w:hAnsi="Calibri" w:cs="Calibri"/>
          <w:color w:val="000000"/>
        </w:rPr>
        <w:t xml:space="preserve"> </w:t>
      </w:r>
      <w:r w:rsidR="00B17BFF" w:rsidRPr="007D0B3B">
        <w:rPr>
          <w:rFonts w:ascii="Calibri" w:hAnsi="Calibri" w:cs="Calibri"/>
          <w:color w:val="000000"/>
        </w:rPr>
        <w:t xml:space="preserve">By design, this </w:t>
      </w:r>
      <w:r w:rsidR="00322C52" w:rsidRPr="007D0B3B">
        <w:rPr>
          <w:rFonts w:ascii="Calibri" w:hAnsi="Calibri" w:cs="Calibri"/>
          <w:i/>
          <w:iCs/>
          <w:color w:val="000000"/>
        </w:rPr>
        <w:t>“</w:t>
      </w:r>
      <w:r w:rsidR="00B17BFF" w:rsidRPr="007D0B3B">
        <w:rPr>
          <w:rFonts w:ascii="Calibri" w:hAnsi="Calibri" w:cs="Calibri"/>
          <w:i/>
          <w:iCs/>
          <w:color w:val="000000"/>
        </w:rPr>
        <w:t>framework</w:t>
      </w:r>
      <w:r w:rsidR="00322C52" w:rsidRPr="007D0B3B">
        <w:rPr>
          <w:rFonts w:ascii="Calibri" w:hAnsi="Calibri" w:cs="Calibri"/>
          <w:i/>
          <w:iCs/>
          <w:color w:val="000000"/>
        </w:rPr>
        <w:t>”</w:t>
      </w:r>
      <w:r w:rsidR="00B17BFF" w:rsidRPr="007D0B3B">
        <w:rPr>
          <w:rFonts w:ascii="Calibri" w:hAnsi="Calibri" w:cs="Calibri"/>
          <w:color w:val="000000"/>
        </w:rPr>
        <w:t xml:space="preserve"> is in the process of being woven throughout every subject, evolving like proverbial kudzu. </w:t>
      </w:r>
    </w:p>
    <w:p w14:paraId="57842CE0" w14:textId="6951124B" w:rsidR="00B7581B" w:rsidRPr="007D0B3B" w:rsidRDefault="00FE4416" w:rsidP="00B7581B">
      <w:pPr>
        <w:pStyle w:val="NormalWeb"/>
        <w:numPr>
          <w:ilvl w:val="0"/>
          <w:numId w:val="18"/>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PROMOTES</w:t>
      </w:r>
      <w:r w:rsidRPr="007D0B3B">
        <w:rPr>
          <w:rFonts w:ascii="Calibri" w:hAnsi="Calibri" w:cs="Calibri"/>
          <w:color w:val="000000"/>
        </w:rPr>
        <w:t xml:space="preserve"> </w:t>
      </w:r>
      <w:r w:rsidRPr="007D0B3B">
        <w:rPr>
          <w:rFonts w:ascii="Calibri" w:hAnsi="Calibri" w:cs="Calibri"/>
          <w:b/>
          <w:bCs/>
          <w:color w:val="000000"/>
        </w:rPr>
        <w:t>DATA COLLECTION</w:t>
      </w:r>
      <w:r w:rsidRPr="007D0B3B">
        <w:rPr>
          <w:rFonts w:ascii="Calibri" w:hAnsi="Calibri" w:cs="Calibri"/>
          <w:color w:val="000000"/>
        </w:rPr>
        <w:t xml:space="preserve"> –See </w:t>
      </w:r>
      <w:hyperlink r:id="rId11" w:history="1">
        <w:r w:rsidRPr="007D0B3B">
          <w:rPr>
            <w:rStyle w:val="Hyperlink"/>
            <w:rFonts w:ascii="Calibri" w:hAnsi="Calibri" w:cs="Calibri"/>
            <w:color w:val="1155CC"/>
          </w:rPr>
          <w:t>Project Unicorn</w:t>
        </w:r>
      </w:hyperlink>
      <w:r w:rsidR="00350AEB" w:rsidRPr="007D0B3B">
        <w:rPr>
          <w:rStyle w:val="FootnoteReference"/>
          <w:rFonts w:ascii="Calibri" w:hAnsi="Calibri" w:cs="Calibri"/>
          <w:color w:val="1155CC"/>
          <w:u w:val="single"/>
        </w:rPr>
        <w:footnoteReference w:id="4"/>
      </w:r>
      <w:r w:rsidRPr="007D0B3B">
        <w:rPr>
          <w:rFonts w:ascii="Calibri" w:hAnsi="Calibri" w:cs="Calibri"/>
          <w:color w:val="000000"/>
        </w:rPr>
        <w:t xml:space="preserve">, </w:t>
      </w:r>
      <w:hyperlink r:id="rId12" w:history="1">
        <w:r w:rsidRPr="007D0B3B">
          <w:rPr>
            <w:rStyle w:val="Hyperlink"/>
            <w:rFonts w:ascii="Calibri" w:hAnsi="Calibri" w:cs="Calibri"/>
            <w:color w:val="1155CC"/>
          </w:rPr>
          <w:t xml:space="preserve">Common Educational Data Standards </w:t>
        </w:r>
      </w:hyperlink>
      <w:r w:rsidR="00350AEB" w:rsidRPr="007D0B3B">
        <w:rPr>
          <w:rStyle w:val="FootnoteReference"/>
          <w:rFonts w:ascii="Calibri" w:hAnsi="Calibri" w:cs="Calibri"/>
          <w:color w:val="1155CC"/>
          <w:u w:val="single"/>
        </w:rPr>
        <w:footnoteReference w:id="5"/>
      </w:r>
      <w:r w:rsidR="00A32AEE" w:rsidRPr="007D0B3B">
        <w:rPr>
          <w:rFonts w:ascii="Calibri" w:hAnsi="Calibri" w:cs="Calibri"/>
          <w:color w:val="000000"/>
        </w:rPr>
        <w:t>G</w:t>
      </w:r>
      <w:r w:rsidRPr="007D0B3B">
        <w:rPr>
          <w:rFonts w:ascii="Calibri" w:hAnsi="Calibri" w:cs="Calibri"/>
          <w:color w:val="000000"/>
        </w:rPr>
        <w:t xml:space="preserve">overnment longitudinal data bases are collecting data on students to follow them for life to measure outcomes for the working classes of society and the “collective good.” Parents have not consented to </w:t>
      </w:r>
      <w:r w:rsidR="00B7581B" w:rsidRPr="007D0B3B">
        <w:rPr>
          <w:rFonts w:ascii="Calibri" w:hAnsi="Calibri" w:cs="Calibri"/>
          <w:color w:val="000000"/>
        </w:rPr>
        <w:t>this data collection</w:t>
      </w:r>
      <w:r w:rsidRPr="007D0B3B">
        <w:rPr>
          <w:rFonts w:ascii="Calibri" w:hAnsi="Calibri" w:cs="Calibri"/>
          <w:color w:val="000000"/>
        </w:rPr>
        <w:t xml:space="preserve"> and many responses are private information best suited between a counselor and a patient. </w:t>
      </w:r>
      <w:r w:rsidR="00A32AEE" w:rsidRPr="007D0B3B">
        <w:rPr>
          <w:rFonts w:ascii="Calibri" w:hAnsi="Calibri" w:cs="Calibri"/>
          <w:color w:val="000000"/>
        </w:rPr>
        <w:t xml:space="preserve">Phone apps among others are also used for students to </w:t>
      </w:r>
      <w:hyperlink r:id="rId13" w:history="1">
        <w:r w:rsidR="00A32AEE" w:rsidRPr="007D0B3B">
          <w:rPr>
            <w:rStyle w:val="Hyperlink"/>
            <w:rFonts w:ascii="Calibri" w:hAnsi="Calibri" w:cs="Calibri"/>
          </w:rPr>
          <w:t>provide data</w:t>
        </w:r>
      </w:hyperlink>
      <w:r w:rsidR="00350AEB" w:rsidRPr="007D0B3B">
        <w:rPr>
          <w:rStyle w:val="FootnoteReference"/>
          <w:rFonts w:ascii="Calibri" w:hAnsi="Calibri" w:cs="Calibri"/>
          <w:color w:val="0563C1" w:themeColor="hyperlink"/>
          <w:u w:val="single"/>
        </w:rPr>
        <w:footnoteReference w:id="6"/>
      </w:r>
      <w:r w:rsidR="00A32AEE" w:rsidRPr="007D0B3B">
        <w:rPr>
          <w:rFonts w:ascii="Calibri" w:hAnsi="Calibri" w:cs="Calibri"/>
          <w:color w:val="000000"/>
        </w:rPr>
        <w:t xml:space="preserve">. </w:t>
      </w:r>
    </w:p>
    <w:p w14:paraId="64E77DB6" w14:textId="33B7FBDC" w:rsidR="00B7581B" w:rsidRPr="007D0B3B" w:rsidRDefault="005E657B" w:rsidP="00B7581B">
      <w:pPr>
        <w:pStyle w:val="NormalWeb"/>
        <w:numPr>
          <w:ilvl w:val="0"/>
          <w:numId w:val="18"/>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themeColor="text1"/>
        </w:rPr>
        <w:t>IMPERSONATES</w:t>
      </w:r>
      <w:r w:rsidR="005A3ECF" w:rsidRPr="007D0B3B">
        <w:rPr>
          <w:rFonts w:ascii="Calibri" w:hAnsi="Calibri" w:cs="Calibri"/>
          <w:b/>
          <w:bCs/>
          <w:color w:val="000000" w:themeColor="text1"/>
        </w:rPr>
        <w:t xml:space="preserve"> MENTAL HEALTH SERVICES</w:t>
      </w:r>
      <w:r w:rsidR="006A7B09" w:rsidRPr="007D0B3B">
        <w:rPr>
          <w:rFonts w:ascii="Calibri" w:hAnsi="Calibri" w:cs="Calibri"/>
          <w:b/>
          <w:bCs/>
          <w:color w:val="000000" w:themeColor="text1"/>
        </w:rPr>
        <w:t xml:space="preserve"> –</w:t>
      </w:r>
      <w:r w:rsidR="006A7B09" w:rsidRPr="007D0B3B">
        <w:rPr>
          <w:rFonts w:ascii="Calibri" w:hAnsi="Calibri" w:cs="Calibri"/>
          <w:color w:val="000000" w:themeColor="text1"/>
        </w:rPr>
        <w:t xml:space="preserve"> </w:t>
      </w:r>
      <w:r w:rsidR="00B7581B" w:rsidRPr="007D0B3B">
        <w:rPr>
          <w:rFonts w:ascii="Calibri" w:hAnsi="Calibri" w:cs="Calibri"/>
        </w:rPr>
        <w:t xml:space="preserve">Many SEL programs are designed to shape the child’s </w:t>
      </w:r>
      <w:r w:rsidR="00B7581B" w:rsidRPr="007D0B3B">
        <w:rPr>
          <w:rFonts w:ascii="Calibri" w:hAnsi="Calibri" w:cs="Calibri"/>
          <w:i/>
          <w:iCs/>
          <w:u w:val="single"/>
        </w:rPr>
        <w:t>developing brain</w:t>
      </w:r>
      <w:r w:rsidR="00B7581B" w:rsidRPr="007D0B3B">
        <w:rPr>
          <w:rFonts w:ascii="Calibri" w:hAnsi="Calibri" w:cs="Calibri"/>
        </w:rPr>
        <w:t xml:space="preserve"> to accept particular worldviews regarding sexuality, racial attitudes, and other social issues under the guise of providing a mental health benefit</w:t>
      </w:r>
      <w:r w:rsidR="00B17BFF" w:rsidRPr="007D0B3B">
        <w:rPr>
          <w:rFonts w:ascii="Calibri" w:hAnsi="Calibri" w:cs="Calibri"/>
        </w:rPr>
        <w:t>.</w:t>
      </w:r>
      <w:r w:rsidR="00330844" w:rsidRPr="007D0B3B">
        <w:rPr>
          <w:rFonts w:ascii="Calibri" w:hAnsi="Calibri" w:cs="Calibri"/>
        </w:rPr>
        <w:t xml:space="preserve"> </w:t>
      </w:r>
    </w:p>
    <w:p w14:paraId="6B29CBC4" w14:textId="3D51FD92" w:rsidR="00B7581B" w:rsidRPr="007D0B3B" w:rsidRDefault="00FE4416" w:rsidP="00B7581B">
      <w:pPr>
        <w:pStyle w:val="NormalWeb"/>
        <w:numPr>
          <w:ilvl w:val="0"/>
          <w:numId w:val="18"/>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 xml:space="preserve">PROMOTES PSYCHOLOGICAL EVALUATIONS BY UNQUALIFIED TEACHERS – </w:t>
      </w:r>
      <w:r w:rsidRPr="007D0B3B">
        <w:rPr>
          <w:rFonts w:ascii="Calibri" w:hAnsi="Calibri" w:cs="Calibri"/>
          <w:color w:val="000000"/>
        </w:rPr>
        <w:t xml:space="preserve">“Interventions” may be “prescribed” by a teacher with limited training that may </w:t>
      </w:r>
      <w:r w:rsidR="00AB4FDC" w:rsidRPr="007D0B3B">
        <w:rPr>
          <w:rFonts w:ascii="Calibri" w:hAnsi="Calibri" w:cs="Calibri"/>
          <w:color w:val="000000"/>
        </w:rPr>
        <w:t>adversely impact</w:t>
      </w:r>
      <w:r w:rsidRPr="007D0B3B">
        <w:rPr>
          <w:rFonts w:ascii="Calibri" w:hAnsi="Calibri" w:cs="Calibri"/>
          <w:color w:val="000000"/>
        </w:rPr>
        <w:t xml:space="preserve"> a student</w:t>
      </w:r>
      <w:r w:rsidR="00B7581B" w:rsidRPr="007D0B3B">
        <w:rPr>
          <w:rFonts w:ascii="Calibri" w:hAnsi="Calibri" w:cs="Calibri"/>
          <w:color w:val="000000"/>
        </w:rPr>
        <w:t>’s</w:t>
      </w:r>
      <w:r w:rsidRPr="007D0B3B">
        <w:rPr>
          <w:rFonts w:ascii="Calibri" w:hAnsi="Calibri" w:cs="Calibri"/>
          <w:color w:val="000000"/>
        </w:rPr>
        <w:t xml:space="preserve"> </w:t>
      </w:r>
      <w:r w:rsidR="00040D87" w:rsidRPr="007D0B3B">
        <w:rPr>
          <w:rFonts w:ascii="Calibri" w:hAnsi="Calibri" w:cs="Calibri"/>
          <w:color w:val="000000"/>
        </w:rPr>
        <w:t xml:space="preserve">permanent </w:t>
      </w:r>
      <w:r w:rsidRPr="007D0B3B">
        <w:rPr>
          <w:rFonts w:ascii="Calibri" w:hAnsi="Calibri" w:cs="Calibri"/>
          <w:color w:val="000000"/>
        </w:rPr>
        <w:t xml:space="preserve">data file. </w:t>
      </w:r>
      <w:r w:rsidR="00B17BFF" w:rsidRPr="007D0B3B">
        <w:rPr>
          <w:rFonts w:ascii="Calibri" w:hAnsi="Calibri" w:cs="Calibri"/>
        </w:rPr>
        <w:t>The number</w:t>
      </w:r>
      <w:r w:rsidR="00B529E6" w:rsidRPr="007D0B3B">
        <w:rPr>
          <w:rFonts w:ascii="Calibri" w:hAnsi="Calibri" w:cs="Calibri"/>
        </w:rPr>
        <w:t>s</w:t>
      </w:r>
      <w:r w:rsidR="00B17BFF" w:rsidRPr="007D0B3B">
        <w:rPr>
          <w:rFonts w:ascii="Calibri" w:hAnsi="Calibri" w:cs="Calibri"/>
        </w:rPr>
        <w:t xml:space="preserve"> of trained</w:t>
      </w:r>
      <w:r w:rsidR="00B7581B" w:rsidRPr="007D0B3B">
        <w:rPr>
          <w:rFonts w:ascii="Calibri" w:hAnsi="Calibri" w:cs="Calibri"/>
        </w:rPr>
        <w:t xml:space="preserve"> counselors</w:t>
      </w:r>
      <w:r w:rsidR="00B17BFF" w:rsidRPr="007D0B3B">
        <w:rPr>
          <w:rFonts w:ascii="Calibri" w:hAnsi="Calibri" w:cs="Calibri"/>
        </w:rPr>
        <w:t xml:space="preserve"> are limited</w:t>
      </w:r>
      <w:r w:rsidR="00B7581B" w:rsidRPr="007D0B3B">
        <w:rPr>
          <w:rFonts w:ascii="Calibri" w:hAnsi="Calibri" w:cs="Calibri"/>
        </w:rPr>
        <w:t xml:space="preserve"> in most schools, so most SEL interventions </w:t>
      </w:r>
      <w:r w:rsidR="005E4923" w:rsidRPr="007D0B3B">
        <w:rPr>
          <w:rFonts w:ascii="Calibri" w:hAnsi="Calibri" w:cs="Calibri"/>
        </w:rPr>
        <w:t xml:space="preserve">likely </w:t>
      </w:r>
      <w:r w:rsidR="00B7581B" w:rsidRPr="007D0B3B">
        <w:rPr>
          <w:rFonts w:ascii="Calibri" w:hAnsi="Calibri" w:cs="Calibri"/>
        </w:rPr>
        <w:t>will be administered by untrained or poorly trained personnel.</w:t>
      </w:r>
      <w:r w:rsidR="004C7FA5" w:rsidRPr="007D0B3B">
        <w:rPr>
          <w:rStyle w:val="FootnoteReference"/>
          <w:rFonts w:ascii="Calibri" w:hAnsi="Calibri" w:cs="Calibri"/>
        </w:rPr>
        <w:footnoteReference w:id="7"/>
      </w:r>
    </w:p>
    <w:p w14:paraId="0978F905" w14:textId="77777777" w:rsidR="00464A55" w:rsidRPr="007D0B3B" w:rsidRDefault="005E4923" w:rsidP="00464A55">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lastRenderedPageBreak/>
        <w:t xml:space="preserve">INVOLVES </w:t>
      </w:r>
      <w:r w:rsidR="00BD7902" w:rsidRPr="007D0B3B">
        <w:rPr>
          <w:rFonts w:ascii="Calibri" w:hAnsi="Calibri" w:cs="Calibri"/>
          <w:b/>
          <w:bCs/>
          <w:color w:val="000000"/>
        </w:rPr>
        <w:t>PROBLEMATIC PRIVACY POLICIES</w:t>
      </w:r>
      <w:r w:rsidR="00BD7902" w:rsidRPr="007D0B3B">
        <w:rPr>
          <w:rFonts w:ascii="Calibri" w:hAnsi="Calibri" w:cs="Calibri"/>
          <w:color w:val="000000"/>
        </w:rPr>
        <w:t xml:space="preserve"> </w:t>
      </w:r>
      <w:r w:rsidR="002427DD" w:rsidRPr="007D0B3B">
        <w:rPr>
          <w:rFonts w:ascii="Calibri" w:hAnsi="Calibri" w:cs="Calibri"/>
          <w:color w:val="000000"/>
        </w:rPr>
        <w:t xml:space="preserve">may disclose </w:t>
      </w:r>
      <w:r w:rsidR="005A3ECF" w:rsidRPr="007D0B3B">
        <w:rPr>
          <w:rFonts w:ascii="Calibri" w:hAnsi="Calibri" w:cs="Calibri"/>
          <w:color w:val="000000"/>
        </w:rPr>
        <w:t xml:space="preserve">student data </w:t>
      </w:r>
      <w:r w:rsidR="002427DD" w:rsidRPr="007D0B3B">
        <w:rPr>
          <w:rFonts w:ascii="Calibri" w:hAnsi="Calibri" w:cs="Calibri"/>
          <w:color w:val="000000"/>
        </w:rPr>
        <w:t xml:space="preserve">that could be used against parents in regard to </w:t>
      </w:r>
      <w:r w:rsidR="005A3ECF" w:rsidRPr="007D0B3B">
        <w:rPr>
          <w:rFonts w:ascii="Calibri" w:hAnsi="Calibri" w:cs="Calibri"/>
          <w:color w:val="000000"/>
        </w:rPr>
        <w:t>the personal choices they make for their children. If situations are detected regarding gender, sexual orientation or other “sexual rights” violations,</w:t>
      </w:r>
      <w:r w:rsidR="00A32AEE" w:rsidRPr="007D0B3B">
        <w:rPr>
          <w:rFonts w:ascii="Calibri" w:hAnsi="Calibri" w:cs="Calibri"/>
          <w:color w:val="000000"/>
        </w:rPr>
        <w:t xml:space="preserve"> </w:t>
      </w:r>
      <w:r w:rsidR="005A3ECF" w:rsidRPr="007D0B3B">
        <w:rPr>
          <w:rFonts w:ascii="Calibri" w:hAnsi="Calibri" w:cs="Calibri"/>
          <w:color w:val="000000"/>
        </w:rPr>
        <w:t>this could become a window for family disruption</w:t>
      </w:r>
      <w:r w:rsidR="00A32AEE" w:rsidRPr="007D0B3B">
        <w:rPr>
          <w:rFonts w:ascii="Calibri" w:hAnsi="Calibri" w:cs="Calibri"/>
          <w:color w:val="000000"/>
        </w:rPr>
        <w:t xml:space="preserve"> or separation.</w:t>
      </w:r>
    </w:p>
    <w:p w14:paraId="1A4C75BE" w14:textId="1FAE0743" w:rsidR="004B10EF" w:rsidRPr="007D0B3B" w:rsidRDefault="007A4564" w:rsidP="00464A55">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SEL IS A BELIEF SYSTEM OR WORLDVIEW WITH OCCULT ORIGINS</w:t>
      </w:r>
      <w:r w:rsidRPr="007D0B3B">
        <w:rPr>
          <w:rFonts w:ascii="Calibri" w:hAnsi="Calibri" w:cs="Calibri"/>
          <w:color w:val="000000"/>
        </w:rPr>
        <w:t xml:space="preserve"> - originally hosted at the </w:t>
      </w:r>
      <w:hyperlink r:id="rId14" w:history="1">
        <w:r w:rsidRPr="007D0B3B">
          <w:rPr>
            <w:rStyle w:val="Hyperlink"/>
            <w:rFonts w:ascii="Calibri" w:hAnsi="Calibri" w:cs="Calibri"/>
          </w:rPr>
          <w:t>Fetzer</w:t>
        </w:r>
      </w:hyperlink>
      <w:r w:rsidR="00350AEB" w:rsidRPr="007D0B3B">
        <w:rPr>
          <w:rStyle w:val="FootnoteReference"/>
          <w:rFonts w:ascii="Calibri" w:hAnsi="Calibri" w:cs="Calibri"/>
          <w:color w:val="000000"/>
        </w:rPr>
        <w:footnoteReference w:id="8"/>
      </w:r>
      <w:r w:rsidR="00350AEB" w:rsidRPr="007D0B3B">
        <w:rPr>
          <w:rStyle w:val="Hyperlink"/>
          <w:rFonts w:ascii="Calibri" w:hAnsi="Calibri" w:cs="Calibri"/>
        </w:rPr>
        <w:t xml:space="preserve"> </w:t>
      </w:r>
      <w:r w:rsidRPr="007D0B3B">
        <w:rPr>
          <w:rFonts w:ascii="Calibri" w:hAnsi="Calibri" w:cs="Calibri"/>
          <w:color w:val="000000"/>
        </w:rPr>
        <w:t xml:space="preserve">Institute, where “New Age” religion was founded. </w:t>
      </w:r>
      <w:r w:rsidR="005E4923" w:rsidRPr="007D0B3B">
        <w:rPr>
          <w:rFonts w:ascii="Calibri" w:hAnsi="Calibri" w:cs="Calibri"/>
          <w:color w:val="000000"/>
        </w:rPr>
        <w:t xml:space="preserve">According to the </w:t>
      </w:r>
      <w:hyperlink r:id="rId15" w:history="1">
        <w:r w:rsidRPr="007D0B3B">
          <w:rPr>
            <w:rStyle w:val="Hyperlink"/>
            <w:rFonts w:ascii="Calibri" w:hAnsi="Calibri" w:cs="Calibri"/>
          </w:rPr>
          <w:t>Fetzer</w:t>
        </w:r>
        <w:r w:rsidR="005E4923" w:rsidRPr="007D0B3B">
          <w:rPr>
            <w:rStyle w:val="Hyperlink"/>
            <w:rFonts w:ascii="Calibri" w:hAnsi="Calibri" w:cs="Calibri"/>
          </w:rPr>
          <w:t xml:space="preserve"> Library</w:t>
        </w:r>
      </w:hyperlink>
      <w:r w:rsidR="00350AEB" w:rsidRPr="007D0B3B">
        <w:rPr>
          <w:rStyle w:val="FootnoteReference"/>
          <w:rFonts w:ascii="Calibri" w:hAnsi="Calibri" w:cs="Calibri"/>
          <w:color w:val="0563C1" w:themeColor="hyperlink"/>
          <w:u w:val="single"/>
        </w:rPr>
        <w:footnoteReference w:id="9"/>
      </w:r>
      <w:r w:rsidR="005E4923" w:rsidRPr="007D0B3B">
        <w:rPr>
          <w:rFonts w:ascii="Calibri" w:hAnsi="Calibri" w:cs="Calibri"/>
          <w:color w:val="000000"/>
        </w:rPr>
        <w:t>,</w:t>
      </w:r>
      <w:r w:rsidRPr="007D0B3B">
        <w:rPr>
          <w:rFonts w:ascii="Calibri" w:hAnsi="Calibri" w:cs="Calibri"/>
          <w:color w:val="000000"/>
        </w:rPr>
        <w:t xml:space="preserve"> </w:t>
      </w:r>
      <w:r w:rsidR="00B529E6" w:rsidRPr="007D0B3B">
        <w:rPr>
          <w:rFonts w:ascii="Calibri" w:hAnsi="Calibri" w:cs="Calibri"/>
          <w:color w:val="000000"/>
        </w:rPr>
        <w:t>Mr. Fetz</w:t>
      </w:r>
      <w:r w:rsidR="005E4923" w:rsidRPr="007D0B3B">
        <w:rPr>
          <w:rFonts w:ascii="Calibri" w:hAnsi="Calibri" w:cs="Calibri"/>
          <w:color w:val="000000"/>
        </w:rPr>
        <w:t>e</w:t>
      </w:r>
      <w:r w:rsidR="00B529E6" w:rsidRPr="007D0B3B">
        <w:rPr>
          <w:rFonts w:ascii="Calibri" w:hAnsi="Calibri" w:cs="Calibri"/>
          <w:color w:val="000000"/>
        </w:rPr>
        <w:t>r</w:t>
      </w:r>
      <w:r w:rsidR="005E4923" w:rsidRPr="007D0B3B">
        <w:rPr>
          <w:rFonts w:ascii="Calibri" w:hAnsi="Calibri" w:cs="Calibri"/>
          <w:color w:val="000000"/>
        </w:rPr>
        <w:t xml:space="preserve"> </w:t>
      </w:r>
      <w:r w:rsidRPr="007D0B3B">
        <w:rPr>
          <w:rFonts w:ascii="Calibri" w:hAnsi="Calibri" w:cs="Calibri"/>
          <w:color w:val="000000"/>
        </w:rPr>
        <w:t xml:space="preserve">is also linked to </w:t>
      </w:r>
      <w:hyperlink r:id="rId16" w:history="1">
        <w:r w:rsidRPr="007D0B3B">
          <w:rPr>
            <w:rStyle w:val="Hyperlink"/>
            <w:rFonts w:ascii="Calibri" w:hAnsi="Calibri" w:cs="Calibri"/>
          </w:rPr>
          <w:t>Alice Bailey, an occultist</w:t>
        </w:r>
      </w:hyperlink>
      <w:r w:rsidR="00350AEB" w:rsidRPr="007D0B3B">
        <w:rPr>
          <w:rStyle w:val="FootnoteReference"/>
          <w:rFonts w:ascii="Calibri" w:hAnsi="Calibri" w:cs="Calibri"/>
          <w:color w:val="0563C1" w:themeColor="hyperlink"/>
          <w:u w:val="single"/>
        </w:rPr>
        <w:footnoteReference w:id="10"/>
      </w:r>
      <w:r w:rsidRPr="007D0B3B">
        <w:rPr>
          <w:rFonts w:ascii="Calibri" w:hAnsi="Calibri" w:cs="Calibri"/>
          <w:color w:val="000000"/>
        </w:rPr>
        <w:t xml:space="preserve"> </w:t>
      </w:r>
      <w:r w:rsidR="007D0B3B">
        <w:rPr>
          <w:rFonts w:ascii="Calibri" w:hAnsi="Calibri" w:cs="Calibri"/>
          <w:color w:val="000000"/>
        </w:rPr>
        <w:t>and she founded</w:t>
      </w:r>
      <w:r w:rsidRPr="007D0B3B">
        <w:rPr>
          <w:rFonts w:ascii="Calibri" w:hAnsi="Calibri" w:cs="Calibri"/>
          <w:color w:val="000000"/>
        </w:rPr>
        <w:t xml:space="preserve"> the Lucife</w:t>
      </w:r>
      <w:r w:rsidR="007D0B3B">
        <w:rPr>
          <w:rFonts w:ascii="Calibri" w:hAnsi="Calibri" w:cs="Calibri"/>
          <w:color w:val="000000"/>
        </w:rPr>
        <w:t>r</w:t>
      </w:r>
      <w:r w:rsidRPr="007D0B3B">
        <w:rPr>
          <w:rFonts w:ascii="Calibri" w:hAnsi="Calibri" w:cs="Calibri"/>
          <w:color w:val="000000"/>
        </w:rPr>
        <w:t xml:space="preserve"> Publishing Company (now known as th</w:t>
      </w:r>
      <w:r w:rsidR="007D0B3B">
        <w:rPr>
          <w:rFonts w:ascii="Calibri" w:hAnsi="Calibri" w:cs="Calibri"/>
          <w:color w:val="000000"/>
        </w:rPr>
        <w:t>e Lucis Publishing Company) and is also affiliated with the</w:t>
      </w:r>
      <w:r w:rsidRPr="007D0B3B">
        <w:rPr>
          <w:rFonts w:ascii="Calibri" w:hAnsi="Calibri" w:cs="Calibri"/>
          <w:color w:val="000000"/>
        </w:rPr>
        <w:t xml:space="preserve"> </w:t>
      </w:r>
      <w:hyperlink r:id="rId17" w:history="1">
        <w:r w:rsidRPr="007D0B3B">
          <w:rPr>
            <w:rStyle w:val="Hyperlink"/>
            <w:rFonts w:ascii="Calibri" w:hAnsi="Calibri" w:cs="Calibri"/>
          </w:rPr>
          <w:t>Lucis Trust</w:t>
        </w:r>
      </w:hyperlink>
      <w:r w:rsidR="00350AEB" w:rsidRPr="007D0B3B">
        <w:rPr>
          <w:rStyle w:val="FootnoteReference"/>
          <w:rFonts w:ascii="Calibri" w:hAnsi="Calibri" w:cs="Calibri"/>
          <w:color w:val="0563C1" w:themeColor="hyperlink"/>
          <w:u w:val="single"/>
        </w:rPr>
        <w:footnoteReference w:id="11"/>
      </w:r>
      <w:r w:rsidRPr="007D0B3B">
        <w:rPr>
          <w:rFonts w:ascii="Calibri" w:hAnsi="Calibri" w:cs="Calibri"/>
          <w:color w:val="000000"/>
        </w:rPr>
        <w:t>. </w:t>
      </w:r>
      <w:hyperlink r:id="rId18" w:history="1">
        <w:r w:rsidR="00B17BFF" w:rsidRPr="007D0B3B">
          <w:rPr>
            <w:rStyle w:val="Hyperlink"/>
            <w:rFonts w:ascii="Calibri" w:hAnsi="Calibri" w:cs="Calibri"/>
          </w:rPr>
          <w:t xml:space="preserve">David J. </w:t>
        </w:r>
        <w:proofErr w:type="spellStart"/>
        <w:r w:rsidR="00B17BFF" w:rsidRPr="007D0B3B">
          <w:rPr>
            <w:rStyle w:val="Hyperlink"/>
            <w:rFonts w:ascii="Calibri" w:hAnsi="Calibri" w:cs="Calibri"/>
          </w:rPr>
          <w:t>Sluyter</w:t>
        </w:r>
        <w:proofErr w:type="spellEnd"/>
        <w:r w:rsidR="00B17BFF" w:rsidRPr="007D0B3B">
          <w:rPr>
            <w:rStyle w:val="Hyperlink"/>
            <w:rFonts w:ascii="Calibri" w:hAnsi="Calibri" w:cs="Calibri"/>
          </w:rPr>
          <w:t>, Senior Advisor, Fetzer Institute</w:t>
        </w:r>
        <w:r w:rsidR="00464A55" w:rsidRPr="007D0B3B">
          <w:rPr>
            <w:rStyle w:val="Hyperlink"/>
            <w:rFonts w:ascii="Calibri" w:hAnsi="Calibri" w:cs="Calibri"/>
            <w:vertAlign w:val="superscript"/>
          </w:rPr>
          <w:footnoteReference w:id="12"/>
        </w:r>
      </w:hyperlink>
      <w:r w:rsidR="00464A55" w:rsidRPr="007D0B3B">
        <w:rPr>
          <w:rFonts w:ascii="Calibri" w:hAnsi="Calibri" w:cs="Calibri"/>
          <w:color w:val="333333"/>
        </w:rPr>
        <w:t xml:space="preserve">, is </w:t>
      </w:r>
      <w:r w:rsidR="00AF30AC" w:rsidRPr="007D0B3B">
        <w:rPr>
          <w:rFonts w:ascii="Calibri" w:hAnsi="Calibri" w:cs="Calibri"/>
          <w:color w:val="333333"/>
        </w:rPr>
        <w:t xml:space="preserve">also </w:t>
      </w:r>
      <w:r w:rsidR="00464A55" w:rsidRPr="007D0B3B">
        <w:rPr>
          <w:rFonts w:ascii="Calibri" w:hAnsi="Calibri" w:cs="Calibri"/>
          <w:color w:val="333333"/>
        </w:rPr>
        <w:t>listed as one of the founders of CASEL.</w:t>
      </w:r>
    </w:p>
    <w:p w14:paraId="5BEE23FF" w14:textId="5A77501D" w:rsidR="007A4564" w:rsidRPr="007D0B3B" w:rsidRDefault="004B10EF" w:rsidP="004B10EF">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SPIRITUALLY, MENTALLY AND EMOTIONALLY ABUSIVE</w:t>
      </w:r>
      <w:r w:rsidRPr="007D0B3B">
        <w:rPr>
          <w:rFonts w:ascii="Calibri" w:hAnsi="Calibri" w:cs="Calibri"/>
          <w:color w:val="000000"/>
        </w:rPr>
        <w:t xml:space="preserve"> –</w:t>
      </w:r>
      <w:r w:rsidR="006C5AAB" w:rsidRPr="007D0B3B">
        <w:rPr>
          <w:rFonts w:ascii="Calibri" w:hAnsi="Calibri" w:cs="Calibri"/>
          <w:color w:val="000000"/>
        </w:rPr>
        <w:t>S</w:t>
      </w:r>
      <w:r w:rsidRPr="007D0B3B">
        <w:rPr>
          <w:rFonts w:ascii="Calibri" w:hAnsi="Calibri" w:cs="Calibri"/>
          <w:color w:val="000000"/>
        </w:rPr>
        <w:t xml:space="preserve">acred family beliefs </w:t>
      </w:r>
      <w:r w:rsidR="006C5AAB" w:rsidRPr="007D0B3B">
        <w:rPr>
          <w:rFonts w:ascii="Calibri" w:hAnsi="Calibri" w:cs="Calibri"/>
          <w:color w:val="000000"/>
        </w:rPr>
        <w:t>may be classified as</w:t>
      </w:r>
      <w:r w:rsidRPr="007D0B3B">
        <w:rPr>
          <w:rFonts w:ascii="Calibri" w:hAnsi="Calibri" w:cs="Calibri"/>
          <w:color w:val="000000"/>
        </w:rPr>
        <w:t xml:space="preserve"> unkind or unacceptable</w:t>
      </w:r>
      <w:r w:rsidR="006C5AAB" w:rsidRPr="007D0B3B">
        <w:rPr>
          <w:rFonts w:ascii="Calibri" w:hAnsi="Calibri" w:cs="Calibri"/>
          <w:color w:val="000000"/>
        </w:rPr>
        <w:t xml:space="preserve"> instead of </w:t>
      </w:r>
      <w:r w:rsidR="008904AE" w:rsidRPr="007D0B3B">
        <w:rPr>
          <w:rFonts w:ascii="Calibri" w:hAnsi="Calibri" w:cs="Calibri"/>
          <w:color w:val="000000"/>
        </w:rPr>
        <w:t>a matter of morality</w:t>
      </w:r>
      <w:r w:rsidRPr="007D0B3B">
        <w:rPr>
          <w:rFonts w:ascii="Calibri" w:hAnsi="Calibri" w:cs="Calibri"/>
          <w:color w:val="000000"/>
        </w:rPr>
        <w:t xml:space="preserve">. SEL </w:t>
      </w:r>
      <w:r w:rsidR="002E7BD1" w:rsidRPr="007D0B3B">
        <w:rPr>
          <w:rFonts w:ascii="Calibri" w:hAnsi="Calibri" w:cs="Calibri"/>
          <w:color w:val="000000"/>
        </w:rPr>
        <w:t xml:space="preserve">teachings </w:t>
      </w:r>
      <w:r w:rsidR="008904AE" w:rsidRPr="007D0B3B">
        <w:rPr>
          <w:rFonts w:ascii="Calibri" w:hAnsi="Calibri" w:cs="Calibri"/>
          <w:color w:val="000000"/>
        </w:rPr>
        <w:t>force</w:t>
      </w:r>
      <w:r w:rsidRPr="007D0B3B">
        <w:rPr>
          <w:rFonts w:ascii="Calibri" w:hAnsi="Calibri" w:cs="Calibri"/>
          <w:color w:val="000000"/>
        </w:rPr>
        <w:t xml:space="preserve"> students </w:t>
      </w:r>
      <w:r w:rsidR="008904AE" w:rsidRPr="007D0B3B">
        <w:rPr>
          <w:rFonts w:ascii="Calibri" w:hAnsi="Calibri" w:cs="Calibri"/>
          <w:color w:val="000000"/>
        </w:rPr>
        <w:t>to choose between</w:t>
      </w:r>
      <w:r w:rsidRPr="007D0B3B">
        <w:rPr>
          <w:rFonts w:ascii="Calibri" w:hAnsi="Calibri" w:cs="Calibri"/>
          <w:color w:val="000000"/>
        </w:rPr>
        <w:t xml:space="preserve"> two leaders in authority over them </w:t>
      </w:r>
      <w:r w:rsidR="00464A55" w:rsidRPr="007D0B3B">
        <w:rPr>
          <w:rFonts w:ascii="Calibri" w:hAnsi="Calibri" w:cs="Calibri"/>
          <w:color w:val="000000"/>
        </w:rPr>
        <w:t xml:space="preserve">(their parents versus their teacher) </w:t>
      </w:r>
      <w:r w:rsidRPr="007D0B3B">
        <w:rPr>
          <w:rFonts w:ascii="Calibri" w:hAnsi="Calibri" w:cs="Calibri"/>
          <w:color w:val="000000"/>
        </w:rPr>
        <w:t xml:space="preserve">with </w:t>
      </w:r>
      <w:r w:rsidR="002E7BD1" w:rsidRPr="007D0B3B">
        <w:rPr>
          <w:rFonts w:ascii="Calibri" w:hAnsi="Calibri" w:cs="Calibri"/>
          <w:color w:val="000000"/>
        </w:rPr>
        <w:t>opposing</w:t>
      </w:r>
      <w:r w:rsidRPr="007D0B3B">
        <w:rPr>
          <w:rFonts w:ascii="Calibri" w:hAnsi="Calibri" w:cs="Calibri"/>
          <w:color w:val="000000"/>
        </w:rPr>
        <w:t xml:space="preserve"> </w:t>
      </w:r>
      <w:r w:rsidR="002E7BD1" w:rsidRPr="007D0B3B">
        <w:rPr>
          <w:rFonts w:ascii="Calibri" w:hAnsi="Calibri" w:cs="Calibri"/>
          <w:color w:val="000000"/>
        </w:rPr>
        <w:t>directives</w:t>
      </w:r>
      <w:r w:rsidRPr="007D0B3B">
        <w:rPr>
          <w:rFonts w:ascii="Calibri" w:hAnsi="Calibri" w:cs="Calibri"/>
          <w:color w:val="000000"/>
        </w:rPr>
        <w:t xml:space="preserve">. The child is then left to “flesh out” which path is the one that will bring </w:t>
      </w:r>
      <w:r w:rsidR="008904AE" w:rsidRPr="007D0B3B">
        <w:rPr>
          <w:rFonts w:ascii="Calibri" w:hAnsi="Calibri" w:cs="Calibri"/>
          <w:color w:val="000000"/>
        </w:rPr>
        <w:t>him</w:t>
      </w:r>
      <w:r w:rsidRPr="007D0B3B">
        <w:rPr>
          <w:rFonts w:ascii="Calibri" w:hAnsi="Calibri" w:cs="Calibri"/>
          <w:color w:val="000000"/>
        </w:rPr>
        <w:t xml:space="preserve"> the most relief in order to survive. </w:t>
      </w:r>
    </w:p>
    <w:p w14:paraId="7A9DBCDD" w14:textId="0F84068E" w:rsidR="00414DB7" w:rsidRPr="007D0B3B" w:rsidRDefault="00BD7902" w:rsidP="00BD7902">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 xml:space="preserve">REQUIRES THAT STUDENTS ACCEPT FALSE CONCEPTS – </w:t>
      </w:r>
      <w:r w:rsidRPr="007D0B3B">
        <w:rPr>
          <w:rFonts w:ascii="Calibri" w:hAnsi="Calibri" w:cs="Calibri"/>
          <w:color w:val="000000"/>
        </w:rPr>
        <w:t xml:space="preserve">SOGI (Sexual Orientation and Gender Identity) These identities are not based in science and </w:t>
      </w:r>
      <w:r w:rsidR="009A2278" w:rsidRPr="007D0B3B">
        <w:rPr>
          <w:rFonts w:ascii="Calibri" w:hAnsi="Calibri" w:cs="Calibri"/>
          <w:color w:val="000000"/>
        </w:rPr>
        <w:t>present false</w:t>
      </w:r>
      <w:r w:rsidRPr="007D0B3B">
        <w:rPr>
          <w:rFonts w:ascii="Calibri" w:hAnsi="Calibri" w:cs="Calibri"/>
          <w:color w:val="000000"/>
        </w:rPr>
        <w:t xml:space="preserve"> concepts as if they are based in factual truth. </w:t>
      </w:r>
      <w:r w:rsidR="009A2278" w:rsidRPr="007D0B3B">
        <w:rPr>
          <w:rFonts w:ascii="Calibri" w:hAnsi="Calibri" w:cs="Calibri"/>
          <w:color w:val="000000"/>
          <w:u w:val="single"/>
        </w:rPr>
        <w:t>Some assignments f</w:t>
      </w:r>
      <w:r w:rsidRPr="007D0B3B">
        <w:rPr>
          <w:rFonts w:ascii="Calibri" w:hAnsi="Calibri" w:cs="Calibri"/>
          <w:color w:val="000000"/>
          <w:u w:val="single"/>
        </w:rPr>
        <w:t>orce</w:t>
      </w:r>
      <w:r w:rsidR="009A2278" w:rsidRPr="007D0B3B">
        <w:rPr>
          <w:rFonts w:ascii="Calibri" w:hAnsi="Calibri" w:cs="Calibri"/>
          <w:color w:val="000000"/>
          <w:u w:val="single"/>
        </w:rPr>
        <w:t xml:space="preserve"> students to produce false</w:t>
      </w:r>
      <w:r w:rsidR="00210835" w:rsidRPr="007D0B3B">
        <w:rPr>
          <w:rFonts w:ascii="Calibri" w:hAnsi="Calibri" w:cs="Calibri"/>
          <w:color w:val="000000"/>
          <w:u w:val="single"/>
        </w:rPr>
        <w:t xml:space="preserve"> confessions or coerced admissions</w:t>
      </w:r>
      <w:r w:rsidRPr="007D0B3B">
        <w:rPr>
          <w:rFonts w:ascii="Calibri" w:hAnsi="Calibri" w:cs="Calibri"/>
          <w:color w:val="000000"/>
        </w:rPr>
        <w:t xml:space="preserve"> regarding oppression</w:t>
      </w:r>
      <w:r w:rsidR="006C5AAB" w:rsidRPr="007D0B3B">
        <w:rPr>
          <w:rFonts w:ascii="Calibri" w:hAnsi="Calibri" w:cs="Calibri"/>
          <w:color w:val="000000"/>
        </w:rPr>
        <w:t xml:space="preserve"> and</w:t>
      </w:r>
      <w:r w:rsidRPr="007D0B3B">
        <w:rPr>
          <w:rFonts w:ascii="Calibri" w:hAnsi="Calibri" w:cs="Calibri"/>
          <w:color w:val="000000"/>
        </w:rPr>
        <w:t xml:space="preserve"> expressed acceptance of ideologies that may contradict sincerely held beliefs</w:t>
      </w:r>
      <w:r w:rsidR="009A2278" w:rsidRPr="007D0B3B">
        <w:rPr>
          <w:rFonts w:ascii="Calibri" w:hAnsi="Calibri" w:cs="Calibri"/>
          <w:color w:val="000000"/>
        </w:rPr>
        <w:t>.</w:t>
      </w:r>
    </w:p>
    <w:p w14:paraId="2BAB8731" w14:textId="57B7A81E" w:rsidR="007A4564" w:rsidRPr="007D0B3B" w:rsidRDefault="00D22E23" w:rsidP="007A4564">
      <w:pPr>
        <w:pStyle w:val="NormalWeb"/>
        <w:numPr>
          <w:ilvl w:val="0"/>
          <w:numId w:val="18"/>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SYSTEM</w:t>
      </w:r>
      <w:r w:rsidR="009A2278" w:rsidRPr="007D0B3B">
        <w:rPr>
          <w:rFonts w:ascii="Calibri" w:hAnsi="Calibri" w:cs="Calibri"/>
          <w:b/>
          <w:bCs/>
          <w:color w:val="000000"/>
        </w:rPr>
        <w:t>ATI</w:t>
      </w:r>
      <w:r w:rsidRPr="007D0B3B">
        <w:rPr>
          <w:rFonts w:ascii="Calibri" w:hAnsi="Calibri" w:cs="Calibri"/>
          <w:b/>
          <w:bCs/>
          <w:color w:val="000000"/>
        </w:rPr>
        <w:t xml:space="preserve">CALLY UNDERMINES </w:t>
      </w:r>
      <w:r w:rsidR="007A4564" w:rsidRPr="007D0B3B">
        <w:rPr>
          <w:rFonts w:ascii="Calibri" w:hAnsi="Calibri" w:cs="Calibri"/>
          <w:b/>
          <w:bCs/>
          <w:color w:val="000000"/>
        </w:rPr>
        <w:t>ESTABLISHED PROTOCOLS AND LAWS</w:t>
      </w:r>
      <w:r w:rsidR="007A4564" w:rsidRPr="007D0B3B">
        <w:rPr>
          <w:rFonts w:ascii="Calibri" w:hAnsi="Calibri" w:cs="Calibri"/>
          <w:color w:val="000000"/>
        </w:rPr>
        <w:t xml:space="preserve">–according to </w:t>
      </w:r>
      <w:hyperlink r:id="rId19" w:history="1">
        <w:r w:rsidR="007A4564" w:rsidRPr="007D0B3B">
          <w:rPr>
            <w:rStyle w:val="Hyperlink"/>
            <w:rFonts w:ascii="Calibri" w:hAnsi="Calibri" w:cs="Calibri"/>
          </w:rPr>
          <w:t>CASEL</w:t>
        </w:r>
      </w:hyperlink>
      <w:r w:rsidR="007A4564" w:rsidRPr="007D0B3B">
        <w:rPr>
          <w:rFonts w:ascii="Calibri" w:hAnsi="Calibri" w:cs="Calibri"/>
          <w:color w:val="000000"/>
        </w:rPr>
        <w:t xml:space="preserve">: </w:t>
      </w:r>
      <w:r w:rsidR="007A4564" w:rsidRPr="007D0B3B">
        <w:rPr>
          <w:rFonts w:ascii="Calibri" w:hAnsi="Calibri" w:cs="Calibri"/>
          <w:i/>
          <w:iCs/>
          <w:color w:val="000000"/>
        </w:rPr>
        <w:t>“</w:t>
      </w:r>
      <w:r w:rsidR="007A4564" w:rsidRPr="007D0B3B">
        <w:rPr>
          <w:rFonts w:ascii="Calibri" w:hAnsi="Calibri" w:cs="Calibri"/>
          <w:i/>
          <w:iCs/>
          <w:color w:val="000000"/>
          <w:shd w:val="clear" w:color="auto" w:fill="FFFFFF"/>
        </w:rPr>
        <w:t xml:space="preserve">Schools were being inundated with a slew of </w:t>
      </w:r>
      <w:r w:rsidR="007A4564" w:rsidRPr="007D0B3B">
        <w:rPr>
          <w:rFonts w:ascii="Calibri" w:hAnsi="Calibri" w:cs="Calibri"/>
          <w:i/>
          <w:iCs/>
          <w:color w:val="000000"/>
          <w:u w:val="single"/>
          <w:shd w:val="clear" w:color="auto" w:fill="FFFFFF"/>
        </w:rPr>
        <w:t>positive youth development</w:t>
      </w:r>
      <w:r w:rsidR="007A4564" w:rsidRPr="007D0B3B">
        <w:rPr>
          <w:rFonts w:ascii="Calibri" w:hAnsi="Calibri" w:cs="Calibri"/>
          <w:i/>
          <w:iCs/>
          <w:color w:val="000000"/>
          <w:shd w:val="clear" w:color="auto" w:fill="FFFFFF"/>
        </w:rPr>
        <w:t xml:space="preserve"> programs such as drug prevention, violence prevention, sex education, civic education, and moral education, to name a few. SEL was introduced as a </w:t>
      </w:r>
      <w:r w:rsidR="007A4564" w:rsidRPr="007D0B3B">
        <w:rPr>
          <w:rFonts w:ascii="Calibri" w:hAnsi="Calibri" w:cs="Calibri"/>
          <w:b/>
          <w:bCs/>
          <w:i/>
          <w:iCs/>
          <w:color w:val="000000"/>
          <w:shd w:val="clear" w:color="auto" w:fill="FFFFFF"/>
        </w:rPr>
        <w:t>FRAMEWORK</w:t>
      </w:r>
      <w:r w:rsidR="007A4564" w:rsidRPr="007D0B3B">
        <w:rPr>
          <w:rFonts w:ascii="Calibri" w:hAnsi="Calibri" w:cs="Calibri"/>
          <w:i/>
          <w:iCs/>
          <w:color w:val="000000"/>
          <w:shd w:val="clear" w:color="auto" w:fill="FFFFFF"/>
        </w:rPr>
        <w:t xml:space="preserve"> that addresses the needs of young people and helps to align and coordinate school programs and programming.”</w:t>
      </w:r>
      <w:r w:rsidR="007A4564" w:rsidRPr="007D0B3B">
        <w:rPr>
          <w:rFonts w:ascii="Calibri" w:hAnsi="Calibri" w:cs="Calibri"/>
          <w:color w:val="000000"/>
          <w:shd w:val="clear" w:color="auto" w:fill="FFFFFF"/>
        </w:rPr>
        <w:t>  </w:t>
      </w:r>
      <w:r w:rsidR="0003224B" w:rsidRPr="007D0B3B">
        <w:rPr>
          <w:rFonts w:ascii="Calibri" w:hAnsi="Calibri" w:cs="Calibri"/>
          <w:color w:val="000000"/>
          <w:shd w:val="clear" w:color="auto" w:fill="FFFFFF"/>
        </w:rPr>
        <w:t xml:space="preserve">By asserting this </w:t>
      </w:r>
      <w:r w:rsidR="00FE4416" w:rsidRPr="007D0B3B">
        <w:rPr>
          <w:rFonts w:ascii="Calibri" w:hAnsi="Calibri" w:cs="Calibri"/>
          <w:color w:val="000000"/>
          <w:shd w:val="clear" w:color="auto" w:fill="FFFFFF"/>
        </w:rPr>
        <w:t>non-academic, incognito</w:t>
      </w:r>
      <w:r w:rsidR="0003224B" w:rsidRPr="007D0B3B">
        <w:rPr>
          <w:rFonts w:ascii="Calibri" w:hAnsi="Calibri" w:cs="Calibri"/>
          <w:color w:val="000000"/>
          <w:shd w:val="clear" w:color="auto" w:fill="FFFFFF"/>
        </w:rPr>
        <w:t xml:space="preserve"> “framework”</w:t>
      </w:r>
      <w:r w:rsidR="000062BC" w:rsidRPr="007D0B3B">
        <w:rPr>
          <w:rFonts w:ascii="Calibri" w:hAnsi="Calibri" w:cs="Calibri"/>
          <w:color w:val="000000"/>
          <w:shd w:val="clear" w:color="auto" w:fill="FFFFFF"/>
        </w:rPr>
        <w:t xml:space="preserve">, </w:t>
      </w:r>
      <w:r w:rsidR="0003224B" w:rsidRPr="007D0B3B">
        <w:rPr>
          <w:rFonts w:ascii="Calibri" w:hAnsi="Calibri" w:cs="Calibri"/>
          <w:color w:val="000000"/>
          <w:shd w:val="clear" w:color="auto" w:fill="FFFFFF"/>
        </w:rPr>
        <w:t xml:space="preserve">they are able to </w:t>
      </w:r>
      <w:r w:rsidR="006C5AAB" w:rsidRPr="007D0B3B">
        <w:rPr>
          <w:rFonts w:ascii="Calibri" w:hAnsi="Calibri" w:cs="Calibri"/>
          <w:color w:val="000000"/>
          <w:shd w:val="clear" w:color="auto" w:fill="FFFFFF"/>
        </w:rPr>
        <w:t>circumvent</w:t>
      </w:r>
      <w:r w:rsidR="0003224B" w:rsidRPr="007D0B3B">
        <w:rPr>
          <w:rFonts w:ascii="Calibri" w:hAnsi="Calibri" w:cs="Calibri"/>
          <w:color w:val="000000"/>
          <w:shd w:val="clear" w:color="auto" w:fill="FFFFFF"/>
        </w:rPr>
        <w:t xml:space="preserve"> </w:t>
      </w:r>
      <w:r w:rsidR="00FE4416" w:rsidRPr="007D0B3B">
        <w:rPr>
          <w:rFonts w:ascii="Calibri" w:hAnsi="Calibri" w:cs="Calibri"/>
          <w:color w:val="000000"/>
          <w:shd w:val="clear" w:color="auto" w:fill="FFFFFF"/>
        </w:rPr>
        <w:t xml:space="preserve">parental </w:t>
      </w:r>
      <w:r w:rsidR="006C5AAB" w:rsidRPr="007D0B3B">
        <w:rPr>
          <w:rFonts w:ascii="Calibri" w:hAnsi="Calibri" w:cs="Calibri"/>
          <w:color w:val="000000"/>
          <w:shd w:val="clear" w:color="auto" w:fill="FFFFFF"/>
        </w:rPr>
        <w:t xml:space="preserve">rights </w:t>
      </w:r>
      <w:r w:rsidR="00FE4416" w:rsidRPr="007D0B3B">
        <w:rPr>
          <w:rFonts w:ascii="Calibri" w:hAnsi="Calibri" w:cs="Calibri"/>
          <w:color w:val="000000"/>
          <w:shd w:val="clear" w:color="auto" w:fill="FFFFFF"/>
        </w:rPr>
        <w:t>protections</w:t>
      </w:r>
      <w:r w:rsidR="0003224B" w:rsidRPr="007D0B3B">
        <w:rPr>
          <w:rFonts w:ascii="Calibri" w:hAnsi="Calibri" w:cs="Calibri"/>
          <w:color w:val="000000"/>
          <w:shd w:val="clear" w:color="auto" w:fill="FFFFFF"/>
        </w:rPr>
        <w:t xml:space="preserve"> such as Health Advisory Committees, parent reviews</w:t>
      </w:r>
      <w:r w:rsidR="00FE4416" w:rsidRPr="007D0B3B">
        <w:rPr>
          <w:rFonts w:ascii="Calibri" w:hAnsi="Calibri" w:cs="Calibri"/>
          <w:color w:val="000000"/>
          <w:shd w:val="clear" w:color="auto" w:fill="FFFFFF"/>
        </w:rPr>
        <w:t xml:space="preserve">, </w:t>
      </w:r>
      <w:r w:rsidR="0003224B" w:rsidRPr="007D0B3B">
        <w:rPr>
          <w:rFonts w:ascii="Calibri" w:hAnsi="Calibri" w:cs="Calibri"/>
          <w:color w:val="000000"/>
          <w:shd w:val="clear" w:color="auto" w:fill="FFFFFF"/>
        </w:rPr>
        <w:t>opt-out forms</w:t>
      </w:r>
      <w:r w:rsidR="00FE4416" w:rsidRPr="007D0B3B">
        <w:rPr>
          <w:rFonts w:ascii="Calibri" w:hAnsi="Calibri" w:cs="Calibri"/>
          <w:color w:val="000000"/>
          <w:shd w:val="clear" w:color="auto" w:fill="FFFFFF"/>
        </w:rPr>
        <w:t>, etc.</w:t>
      </w:r>
      <w:r w:rsidR="00B16E0B" w:rsidRPr="007D0B3B">
        <w:rPr>
          <w:rStyle w:val="FootnoteReference"/>
          <w:rFonts w:ascii="Calibri" w:hAnsi="Calibri" w:cs="Calibri"/>
          <w:b/>
          <w:bCs/>
          <w:i/>
          <w:iCs/>
          <w:color w:val="000000"/>
          <w:shd w:val="clear" w:color="auto" w:fill="FFFFFF"/>
        </w:rPr>
        <w:footnoteReference w:id="13"/>
      </w:r>
      <w:r w:rsidR="00FE4416" w:rsidRPr="007D0B3B">
        <w:rPr>
          <w:rFonts w:ascii="Calibri" w:hAnsi="Calibri" w:cs="Calibri"/>
          <w:color w:val="000000"/>
          <w:shd w:val="clear" w:color="auto" w:fill="FFFFFF"/>
        </w:rPr>
        <w:t xml:space="preserve"> </w:t>
      </w:r>
    </w:p>
    <w:p w14:paraId="78E58A0B" w14:textId="5246D34F" w:rsidR="00414DB7" w:rsidRPr="007D0B3B" w:rsidRDefault="0008010D" w:rsidP="00040D87">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PREVENTS MEANINGFUL</w:t>
      </w:r>
      <w:r w:rsidR="00040D87" w:rsidRPr="007D0B3B">
        <w:rPr>
          <w:rFonts w:ascii="Calibri" w:hAnsi="Calibri" w:cs="Calibri"/>
          <w:b/>
          <w:bCs/>
          <w:color w:val="000000"/>
        </w:rPr>
        <w:t xml:space="preserve"> REGULATION OR </w:t>
      </w:r>
      <w:r w:rsidR="0064136D" w:rsidRPr="007D0B3B">
        <w:rPr>
          <w:rFonts w:ascii="Calibri" w:hAnsi="Calibri" w:cs="Calibri"/>
          <w:b/>
          <w:bCs/>
          <w:color w:val="000000"/>
        </w:rPr>
        <w:t xml:space="preserve">SURVEILANCE- </w:t>
      </w:r>
      <w:r w:rsidR="0064136D" w:rsidRPr="007D0B3B">
        <w:rPr>
          <w:rFonts w:ascii="Calibri" w:hAnsi="Calibri" w:cs="Calibri"/>
          <w:color w:val="000000"/>
        </w:rPr>
        <w:t>Integrated</w:t>
      </w:r>
      <w:r w:rsidR="007A4564" w:rsidRPr="007D0B3B">
        <w:rPr>
          <w:rFonts w:ascii="Calibri" w:hAnsi="Calibri" w:cs="Calibri"/>
          <w:color w:val="000000"/>
        </w:rPr>
        <w:t xml:space="preserve"> into the publisher’s live website, updates and changes can occur at any time</w:t>
      </w:r>
      <w:r w:rsidR="00BD7902" w:rsidRPr="007D0B3B">
        <w:rPr>
          <w:rFonts w:ascii="Calibri" w:hAnsi="Calibri" w:cs="Calibri"/>
          <w:color w:val="000000"/>
        </w:rPr>
        <w:t xml:space="preserve">. When first purchased, lessons </w:t>
      </w:r>
      <w:r w:rsidR="00464A55" w:rsidRPr="007D0B3B">
        <w:rPr>
          <w:rFonts w:ascii="Calibri" w:hAnsi="Calibri" w:cs="Calibri"/>
          <w:color w:val="000000"/>
        </w:rPr>
        <w:t xml:space="preserve">may </w:t>
      </w:r>
      <w:r w:rsidR="00BD7902" w:rsidRPr="007D0B3B">
        <w:rPr>
          <w:rFonts w:ascii="Calibri" w:hAnsi="Calibri" w:cs="Calibri"/>
          <w:color w:val="000000"/>
        </w:rPr>
        <w:t>seem helpful</w:t>
      </w:r>
      <w:r w:rsidR="004B10EF" w:rsidRPr="007D0B3B">
        <w:rPr>
          <w:rFonts w:ascii="Calibri" w:hAnsi="Calibri" w:cs="Calibri"/>
          <w:color w:val="000000"/>
        </w:rPr>
        <w:t xml:space="preserve"> and desirable</w:t>
      </w:r>
      <w:r w:rsidR="00BD7902" w:rsidRPr="007D0B3B">
        <w:rPr>
          <w:rFonts w:ascii="Calibri" w:hAnsi="Calibri" w:cs="Calibri"/>
          <w:color w:val="000000"/>
        </w:rPr>
        <w:t xml:space="preserve"> with</w:t>
      </w:r>
      <w:r w:rsidR="004B10EF" w:rsidRPr="007D0B3B">
        <w:rPr>
          <w:rFonts w:ascii="Calibri" w:hAnsi="Calibri" w:cs="Calibri"/>
          <w:color w:val="000000"/>
        </w:rPr>
        <w:t xml:space="preserve"> little to</w:t>
      </w:r>
      <w:r w:rsidR="00BD7902" w:rsidRPr="007D0B3B">
        <w:rPr>
          <w:rFonts w:ascii="Calibri" w:hAnsi="Calibri" w:cs="Calibri"/>
          <w:color w:val="000000"/>
        </w:rPr>
        <w:t xml:space="preserve"> no controversial elements</w:t>
      </w:r>
      <w:r w:rsidRPr="007D0B3B">
        <w:rPr>
          <w:rFonts w:ascii="Calibri" w:hAnsi="Calibri" w:cs="Calibri"/>
          <w:color w:val="000000"/>
        </w:rPr>
        <w:t>;</w:t>
      </w:r>
      <w:r w:rsidR="00BD7902" w:rsidRPr="007D0B3B">
        <w:rPr>
          <w:rFonts w:ascii="Calibri" w:hAnsi="Calibri" w:cs="Calibri"/>
          <w:color w:val="000000"/>
        </w:rPr>
        <w:t xml:space="preserve"> </w:t>
      </w:r>
      <w:r w:rsidR="0064136D" w:rsidRPr="007D0B3B">
        <w:rPr>
          <w:rFonts w:ascii="Calibri" w:hAnsi="Calibri" w:cs="Calibri"/>
          <w:color w:val="000000"/>
        </w:rPr>
        <w:t xml:space="preserve">however, </w:t>
      </w:r>
      <w:r w:rsidR="00761E39" w:rsidRPr="007D0B3B">
        <w:rPr>
          <w:rFonts w:ascii="Calibri" w:hAnsi="Calibri" w:cs="Calibri"/>
          <w:color w:val="000000"/>
        </w:rPr>
        <w:t xml:space="preserve">in some cases </w:t>
      </w:r>
      <w:r w:rsidR="00BD7902" w:rsidRPr="007D0B3B">
        <w:rPr>
          <w:rFonts w:ascii="Calibri" w:hAnsi="Calibri" w:cs="Calibri"/>
          <w:color w:val="000000"/>
        </w:rPr>
        <w:t>later i</w:t>
      </w:r>
      <w:r w:rsidR="00FE4416" w:rsidRPr="007D0B3B">
        <w:rPr>
          <w:rFonts w:ascii="Calibri" w:hAnsi="Calibri" w:cs="Calibri"/>
          <w:color w:val="000000"/>
        </w:rPr>
        <w:t>nvestigations</w:t>
      </w:r>
      <w:r w:rsidR="0064136D" w:rsidRPr="007D0B3B">
        <w:rPr>
          <w:rFonts w:ascii="Calibri" w:hAnsi="Calibri" w:cs="Calibri"/>
          <w:color w:val="000000"/>
        </w:rPr>
        <w:t xml:space="preserve"> reveal</w:t>
      </w:r>
      <w:r w:rsidR="00FE4416" w:rsidRPr="007D0B3B">
        <w:rPr>
          <w:rFonts w:ascii="Calibri" w:hAnsi="Calibri" w:cs="Calibri"/>
          <w:color w:val="000000"/>
        </w:rPr>
        <w:t xml:space="preserve"> </w:t>
      </w:r>
      <w:r w:rsidR="00040D87" w:rsidRPr="007D0B3B">
        <w:rPr>
          <w:rFonts w:ascii="Calibri" w:hAnsi="Calibri" w:cs="Calibri"/>
          <w:color w:val="000000"/>
        </w:rPr>
        <w:t xml:space="preserve">a “bait and switch” </w:t>
      </w:r>
      <w:r w:rsidR="0064136D" w:rsidRPr="007D0B3B">
        <w:rPr>
          <w:rFonts w:ascii="Calibri" w:hAnsi="Calibri" w:cs="Calibri"/>
          <w:color w:val="000000"/>
        </w:rPr>
        <w:t xml:space="preserve">tactic </w:t>
      </w:r>
      <w:r w:rsidR="00040D87" w:rsidRPr="007D0B3B">
        <w:rPr>
          <w:rFonts w:ascii="Calibri" w:hAnsi="Calibri" w:cs="Calibri"/>
          <w:color w:val="000000"/>
        </w:rPr>
        <w:t xml:space="preserve">with </w:t>
      </w:r>
      <w:r w:rsidR="00BD7902" w:rsidRPr="007D0B3B">
        <w:rPr>
          <w:rFonts w:ascii="Calibri" w:hAnsi="Calibri" w:cs="Calibri"/>
          <w:color w:val="000000"/>
        </w:rPr>
        <w:t>controversial lesson updates</w:t>
      </w:r>
      <w:r w:rsidR="001E1C12" w:rsidRPr="007D0B3B">
        <w:rPr>
          <w:rFonts w:ascii="Calibri" w:hAnsi="Calibri" w:cs="Calibri"/>
          <w:color w:val="000000"/>
        </w:rPr>
        <w:t>, (woke</w:t>
      </w:r>
      <w:r w:rsidR="00040D87" w:rsidRPr="007D0B3B">
        <w:rPr>
          <w:rFonts w:ascii="Calibri" w:hAnsi="Calibri" w:cs="Calibri"/>
          <w:color w:val="000000"/>
        </w:rPr>
        <w:t xml:space="preserve"> ideology</w:t>
      </w:r>
      <w:r w:rsidR="001E1C12" w:rsidRPr="007D0B3B">
        <w:rPr>
          <w:rFonts w:ascii="Calibri" w:hAnsi="Calibri" w:cs="Calibri"/>
          <w:color w:val="000000"/>
        </w:rPr>
        <w:t>, CRT, etc</w:t>
      </w:r>
      <w:r w:rsidR="004B10EF" w:rsidRPr="007D0B3B">
        <w:rPr>
          <w:rFonts w:ascii="Calibri" w:hAnsi="Calibri" w:cs="Calibri"/>
          <w:color w:val="000000"/>
        </w:rPr>
        <w:t>.</w:t>
      </w:r>
      <w:r w:rsidR="001E1C12" w:rsidRPr="007D0B3B">
        <w:rPr>
          <w:rFonts w:ascii="Calibri" w:hAnsi="Calibri" w:cs="Calibri"/>
          <w:color w:val="000000"/>
        </w:rPr>
        <w:t>).</w:t>
      </w:r>
      <w:r w:rsidR="004B10EF" w:rsidRPr="007D0B3B">
        <w:rPr>
          <w:rFonts w:ascii="Calibri" w:hAnsi="Calibri" w:cs="Calibri"/>
          <w:color w:val="000000"/>
        </w:rPr>
        <w:t xml:space="preserve"> </w:t>
      </w:r>
      <w:r w:rsidR="00414DB7" w:rsidRPr="007D0B3B">
        <w:rPr>
          <w:rFonts w:ascii="Calibri" w:hAnsi="Calibri" w:cs="Calibri"/>
          <w:color w:val="000000"/>
        </w:rPr>
        <w:t>Due to the size of these video libraries, it is impossible to pre-approve or monitor lessons</w:t>
      </w:r>
      <w:r w:rsidR="00BD7902" w:rsidRPr="007D0B3B">
        <w:rPr>
          <w:rFonts w:ascii="Calibri" w:hAnsi="Calibri" w:cs="Calibri"/>
          <w:color w:val="000000"/>
        </w:rPr>
        <w:t>, especially in live form</w:t>
      </w:r>
      <w:r w:rsidR="00414DB7" w:rsidRPr="007D0B3B">
        <w:rPr>
          <w:rFonts w:ascii="Calibri" w:hAnsi="Calibri" w:cs="Calibri"/>
          <w:color w:val="000000"/>
        </w:rPr>
        <w:t xml:space="preserve">. </w:t>
      </w:r>
      <w:r w:rsidR="00BD7902" w:rsidRPr="007D0B3B">
        <w:rPr>
          <w:rFonts w:ascii="Calibri" w:hAnsi="Calibri" w:cs="Calibri"/>
          <w:color w:val="000000"/>
        </w:rPr>
        <w:t>Investigations are time</w:t>
      </w:r>
      <w:r w:rsidRPr="007D0B3B">
        <w:rPr>
          <w:rFonts w:ascii="Calibri" w:hAnsi="Calibri" w:cs="Calibri"/>
          <w:color w:val="000000"/>
        </w:rPr>
        <w:t>-</w:t>
      </w:r>
      <w:r w:rsidR="00BD7902" w:rsidRPr="007D0B3B">
        <w:rPr>
          <w:rFonts w:ascii="Calibri" w:hAnsi="Calibri" w:cs="Calibri"/>
          <w:color w:val="000000"/>
        </w:rPr>
        <w:t xml:space="preserve">consuming and working parents (if even aware) would not have the amount of time needed to adequately safeguard their student. </w:t>
      </w:r>
      <w:r w:rsidR="00262596" w:rsidRPr="007D0B3B">
        <w:rPr>
          <w:rFonts w:ascii="Calibri" w:hAnsi="Calibri" w:cs="Calibri"/>
          <w:color w:val="000000"/>
        </w:rPr>
        <w:t xml:space="preserve"> </w:t>
      </w:r>
      <w:r w:rsidR="00464A55" w:rsidRPr="007D0B3B">
        <w:rPr>
          <w:rFonts w:ascii="Calibri" w:hAnsi="Calibri" w:cs="Calibri"/>
          <w:color w:val="000000"/>
        </w:rPr>
        <w:t>SEL</w:t>
      </w:r>
      <w:r w:rsidR="00262596" w:rsidRPr="007D0B3B">
        <w:rPr>
          <w:rFonts w:ascii="Calibri" w:hAnsi="Calibri" w:cs="Calibri"/>
          <w:color w:val="000000"/>
        </w:rPr>
        <w:t xml:space="preserve"> programs </w:t>
      </w:r>
      <w:r w:rsidR="004C7FA5" w:rsidRPr="007D0B3B">
        <w:rPr>
          <w:rFonts w:ascii="Calibri" w:hAnsi="Calibri" w:cs="Calibri"/>
          <w:color w:val="000000"/>
        </w:rPr>
        <w:t xml:space="preserve">may also be </w:t>
      </w:r>
      <w:r w:rsidR="00262596" w:rsidRPr="007D0B3B">
        <w:rPr>
          <w:rFonts w:ascii="Calibri" w:hAnsi="Calibri" w:cs="Calibri"/>
          <w:color w:val="000000"/>
        </w:rPr>
        <w:t xml:space="preserve">coupled with virtual learning software platforms. </w:t>
      </w:r>
    </w:p>
    <w:p w14:paraId="4BB6FDA6" w14:textId="2ED7F5BA" w:rsidR="00040D87" w:rsidRPr="007D0B3B" w:rsidRDefault="00040D87" w:rsidP="00040D87">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lastRenderedPageBreak/>
        <w:t>REVISIONIST LESSONS –</w:t>
      </w:r>
      <w:r w:rsidRPr="007D0B3B">
        <w:rPr>
          <w:rFonts w:ascii="Calibri" w:hAnsi="Calibri" w:cs="Calibri"/>
          <w:color w:val="000000"/>
        </w:rPr>
        <w:t xml:space="preserve"> Due to the progressive integration of SEL with other classes, revisionist </w:t>
      </w:r>
      <w:r w:rsidR="0008010D" w:rsidRPr="007D0B3B">
        <w:rPr>
          <w:rFonts w:ascii="Calibri" w:hAnsi="Calibri" w:cs="Calibri"/>
          <w:color w:val="000000"/>
        </w:rPr>
        <w:t>h</w:t>
      </w:r>
      <w:r w:rsidRPr="007D0B3B">
        <w:rPr>
          <w:rFonts w:ascii="Calibri" w:hAnsi="Calibri" w:cs="Calibri"/>
          <w:color w:val="000000"/>
        </w:rPr>
        <w:t xml:space="preserve">istory, </w:t>
      </w:r>
      <w:r w:rsidR="0008010D" w:rsidRPr="007D0B3B">
        <w:rPr>
          <w:rFonts w:ascii="Calibri" w:hAnsi="Calibri" w:cs="Calibri"/>
          <w:color w:val="000000"/>
        </w:rPr>
        <w:t>s</w:t>
      </w:r>
      <w:r w:rsidRPr="007D0B3B">
        <w:rPr>
          <w:rFonts w:ascii="Calibri" w:hAnsi="Calibri" w:cs="Calibri"/>
          <w:color w:val="000000"/>
        </w:rPr>
        <w:t>cience, “</w:t>
      </w:r>
      <w:r w:rsidR="0008010D" w:rsidRPr="007D0B3B">
        <w:rPr>
          <w:rFonts w:ascii="Calibri" w:hAnsi="Calibri" w:cs="Calibri"/>
          <w:color w:val="000000"/>
        </w:rPr>
        <w:t>h</w:t>
      </w:r>
      <w:r w:rsidRPr="007D0B3B">
        <w:rPr>
          <w:rFonts w:ascii="Calibri" w:hAnsi="Calibri" w:cs="Calibri"/>
          <w:color w:val="000000"/>
        </w:rPr>
        <w:t xml:space="preserve">uman” </w:t>
      </w:r>
      <w:r w:rsidR="0008010D" w:rsidRPr="007D0B3B">
        <w:rPr>
          <w:rFonts w:ascii="Calibri" w:hAnsi="Calibri" w:cs="Calibri"/>
          <w:color w:val="000000"/>
        </w:rPr>
        <w:t>g</w:t>
      </w:r>
      <w:r w:rsidRPr="007D0B3B">
        <w:rPr>
          <w:rFonts w:ascii="Calibri" w:hAnsi="Calibri" w:cs="Calibri"/>
          <w:color w:val="000000"/>
        </w:rPr>
        <w:t xml:space="preserve">eography and even </w:t>
      </w:r>
      <w:r w:rsidR="0008010D" w:rsidRPr="007D0B3B">
        <w:rPr>
          <w:rFonts w:ascii="Calibri" w:hAnsi="Calibri" w:cs="Calibri"/>
          <w:color w:val="000000"/>
        </w:rPr>
        <w:t>m</w:t>
      </w:r>
      <w:r w:rsidRPr="007D0B3B">
        <w:rPr>
          <w:rFonts w:ascii="Calibri" w:hAnsi="Calibri" w:cs="Calibri"/>
          <w:color w:val="000000"/>
        </w:rPr>
        <w:t>ath concepts have been observed in schools that fully embrace SEL.</w:t>
      </w:r>
      <w:r w:rsidR="00FE6C2B" w:rsidRPr="007D0B3B">
        <w:rPr>
          <w:rFonts w:ascii="Calibri" w:hAnsi="Calibri" w:cs="Calibri"/>
          <w:color w:val="000000"/>
        </w:rPr>
        <w:t xml:space="preserve"> C</w:t>
      </w:r>
      <w:r w:rsidR="004965E0" w:rsidRPr="007D0B3B">
        <w:rPr>
          <w:rFonts w:ascii="Calibri" w:hAnsi="Calibri" w:cs="Calibri"/>
          <w:color w:val="000000"/>
        </w:rPr>
        <w:t>ASEL</w:t>
      </w:r>
      <w:r w:rsidR="00FE6C2B" w:rsidRPr="007D0B3B">
        <w:rPr>
          <w:rFonts w:ascii="Calibri" w:hAnsi="Calibri" w:cs="Calibri"/>
          <w:color w:val="000000"/>
        </w:rPr>
        <w:t xml:space="preserve"> promotes </w:t>
      </w:r>
      <w:r w:rsidR="0008010D" w:rsidRPr="007D0B3B">
        <w:rPr>
          <w:rFonts w:ascii="Calibri" w:hAnsi="Calibri" w:cs="Calibri"/>
          <w:color w:val="000000"/>
        </w:rPr>
        <w:t>itself</w:t>
      </w:r>
      <w:r w:rsidR="00FE6C2B" w:rsidRPr="007D0B3B">
        <w:rPr>
          <w:rFonts w:ascii="Calibri" w:hAnsi="Calibri" w:cs="Calibri"/>
          <w:color w:val="000000"/>
        </w:rPr>
        <w:t xml:space="preserve"> as the “</w:t>
      </w:r>
      <w:hyperlink r:id="rId20" w:history="1">
        <w:r w:rsidR="00FE6C2B" w:rsidRPr="007D0B3B">
          <w:rPr>
            <w:rStyle w:val="Hyperlink"/>
            <w:rFonts w:ascii="Calibri" w:hAnsi="Calibri" w:cs="Calibri"/>
          </w:rPr>
          <w:t>lever for equity and social justice</w:t>
        </w:r>
      </w:hyperlink>
      <w:r w:rsidR="00B62560" w:rsidRPr="007D0B3B">
        <w:rPr>
          <w:rStyle w:val="Hyperlink"/>
          <w:rFonts w:ascii="Calibri" w:hAnsi="Calibri" w:cs="Calibri"/>
        </w:rPr>
        <w:t>.</w:t>
      </w:r>
      <w:r w:rsidR="00FE6C2B" w:rsidRPr="007D0B3B">
        <w:rPr>
          <w:rFonts w:ascii="Calibri" w:hAnsi="Calibri" w:cs="Calibri"/>
          <w:color w:val="000000"/>
        </w:rPr>
        <w:t>”</w:t>
      </w:r>
      <w:r w:rsidR="00B16E0B" w:rsidRPr="007D0B3B">
        <w:rPr>
          <w:rStyle w:val="FootnoteReference"/>
          <w:rFonts w:ascii="Calibri" w:hAnsi="Calibri" w:cs="Calibri"/>
          <w:color w:val="000000"/>
        </w:rPr>
        <w:footnoteReference w:id="14"/>
      </w:r>
      <w:r w:rsidR="00FE6C2B" w:rsidRPr="007D0B3B">
        <w:rPr>
          <w:rFonts w:ascii="Calibri" w:hAnsi="Calibri" w:cs="Calibri"/>
          <w:color w:val="000000"/>
        </w:rPr>
        <w:t xml:space="preserve"> </w:t>
      </w:r>
      <w:r w:rsidR="00B62560" w:rsidRPr="007D0B3B">
        <w:rPr>
          <w:rFonts w:ascii="Calibri" w:hAnsi="Calibri" w:cs="Calibri"/>
          <w:color w:val="000000"/>
        </w:rPr>
        <w:t>W</w:t>
      </w:r>
      <w:r w:rsidR="00761E39" w:rsidRPr="007D0B3B">
        <w:rPr>
          <w:rFonts w:ascii="Calibri" w:hAnsi="Calibri" w:cs="Calibri"/>
          <w:color w:val="000000"/>
        </w:rPr>
        <w:t>ith this in mind</w:t>
      </w:r>
      <w:r w:rsidR="00B62560" w:rsidRPr="007D0B3B">
        <w:rPr>
          <w:rFonts w:ascii="Calibri" w:hAnsi="Calibri" w:cs="Calibri"/>
          <w:color w:val="000000"/>
        </w:rPr>
        <w:t xml:space="preserve">, it would not be difficult to transition any of these software programs into an infrastructure for a totalitarian reset. </w:t>
      </w:r>
    </w:p>
    <w:p w14:paraId="77DF7A79" w14:textId="470FD553" w:rsidR="007A4564" w:rsidRPr="007D0B3B" w:rsidRDefault="007A5547" w:rsidP="00F93A6A">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 xml:space="preserve">SCHOOLS ARE </w:t>
      </w:r>
      <w:r w:rsidR="007A4564" w:rsidRPr="007D0B3B">
        <w:rPr>
          <w:rFonts w:ascii="Calibri" w:hAnsi="Calibri" w:cs="Calibri"/>
          <w:b/>
          <w:bCs/>
          <w:color w:val="000000"/>
        </w:rPr>
        <w:t xml:space="preserve">HEAVILY FUNDED </w:t>
      </w:r>
      <w:r w:rsidR="00011467" w:rsidRPr="007D0B3B">
        <w:rPr>
          <w:rFonts w:ascii="Calibri" w:hAnsi="Calibri" w:cs="Calibri"/>
          <w:b/>
          <w:bCs/>
          <w:color w:val="000000"/>
        </w:rPr>
        <w:t>WITH TARGETED GRANTS</w:t>
      </w:r>
      <w:r w:rsidR="007A4564" w:rsidRPr="007D0B3B">
        <w:rPr>
          <w:rFonts w:ascii="Calibri" w:hAnsi="Calibri" w:cs="Calibri"/>
          <w:b/>
          <w:bCs/>
          <w:color w:val="000000"/>
        </w:rPr>
        <w:t xml:space="preserve"> </w:t>
      </w:r>
      <w:r w:rsidR="0008010D" w:rsidRPr="007D0B3B">
        <w:rPr>
          <w:rFonts w:ascii="Calibri" w:hAnsi="Calibri" w:cs="Calibri"/>
          <w:b/>
          <w:bCs/>
          <w:color w:val="000000"/>
        </w:rPr>
        <w:t>–</w:t>
      </w:r>
      <w:hyperlink r:id="rId21" w:history="1">
        <w:r w:rsidR="00011467" w:rsidRPr="007D0B3B">
          <w:rPr>
            <w:rStyle w:val="Hyperlink"/>
            <w:rFonts w:ascii="Calibri" w:hAnsi="Calibri" w:cs="Calibri"/>
          </w:rPr>
          <w:t>Learning loss is identified as a primary need</w:t>
        </w:r>
      </w:hyperlink>
      <w:r w:rsidR="00B16E0B" w:rsidRPr="007D0B3B">
        <w:rPr>
          <w:rStyle w:val="FootnoteReference"/>
          <w:rFonts w:ascii="Calibri" w:hAnsi="Calibri" w:cs="Calibri"/>
          <w:color w:val="0563C1" w:themeColor="hyperlink"/>
          <w:u w:val="single"/>
        </w:rPr>
        <w:footnoteReference w:id="15"/>
      </w:r>
      <w:r w:rsidR="00011467" w:rsidRPr="007D0B3B">
        <w:rPr>
          <w:rFonts w:ascii="Calibri" w:hAnsi="Calibri" w:cs="Calibri"/>
          <w:color w:val="000000"/>
        </w:rPr>
        <w:t xml:space="preserve"> </w:t>
      </w:r>
      <w:r w:rsidR="00CB4F67" w:rsidRPr="007D0B3B">
        <w:rPr>
          <w:rFonts w:ascii="Calibri" w:hAnsi="Calibri" w:cs="Calibri"/>
          <w:color w:val="000000"/>
        </w:rPr>
        <w:t xml:space="preserve">for SEL with </w:t>
      </w:r>
      <w:hyperlink r:id="rId22" w:history="1">
        <w:r w:rsidR="00CB4F67" w:rsidRPr="007D0B3B">
          <w:rPr>
            <w:rStyle w:val="Hyperlink"/>
            <w:rFonts w:ascii="Calibri" w:hAnsi="Calibri" w:cs="Calibri"/>
          </w:rPr>
          <w:t>abundant</w:t>
        </w:r>
      </w:hyperlink>
      <w:r w:rsidR="00B16E0B" w:rsidRPr="007D0B3B">
        <w:rPr>
          <w:rStyle w:val="FootnoteReference"/>
          <w:rFonts w:ascii="Calibri" w:hAnsi="Calibri" w:cs="Calibri"/>
          <w:color w:val="000000"/>
        </w:rPr>
        <w:footnoteReference w:id="16"/>
      </w:r>
      <w:r w:rsidR="00011467" w:rsidRPr="007D0B3B">
        <w:rPr>
          <w:rFonts w:ascii="Calibri" w:hAnsi="Calibri" w:cs="Calibri"/>
          <w:color w:val="000000"/>
        </w:rPr>
        <w:t xml:space="preserve"> </w:t>
      </w:r>
      <w:hyperlink r:id="rId23" w:history="1">
        <w:r w:rsidR="00011467" w:rsidRPr="007D0B3B">
          <w:rPr>
            <w:rStyle w:val="Hyperlink"/>
            <w:rFonts w:ascii="Calibri" w:hAnsi="Calibri" w:cs="Calibri"/>
          </w:rPr>
          <w:t>funding</w:t>
        </w:r>
      </w:hyperlink>
      <w:r w:rsidR="00B16E0B" w:rsidRPr="007D0B3B">
        <w:rPr>
          <w:rStyle w:val="FootnoteReference"/>
          <w:rFonts w:ascii="Calibri" w:hAnsi="Calibri" w:cs="Calibri"/>
          <w:color w:val="0563C1" w:themeColor="hyperlink"/>
          <w:u w:val="single"/>
        </w:rPr>
        <w:footnoteReference w:id="17"/>
      </w:r>
      <w:r w:rsidR="00CB4F67" w:rsidRPr="007D0B3B">
        <w:rPr>
          <w:rFonts w:ascii="Calibri" w:hAnsi="Calibri" w:cs="Calibri"/>
          <w:color w:val="000000"/>
        </w:rPr>
        <w:t xml:space="preserve">. </w:t>
      </w:r>
      <w:r w:rsidR="00464A55" w:rsidRPr="007D0B3B">
        <w:rPr>
          <w:rFonts w:ascii="Calibri" w:hAnsi="Calibri" w:cs="Calibri"/>
          <w:color w:val="000000"/>
        </w:rPr>
        <w:t xml:space="preserve">This point alone requires constant investigation and becomes very detailed. </w:t>
      </w:r>
    </w:p>
    <w:p w14:paraId="536A6FAA" w14:textId="602B7142" w:rsidR="007A4564" w:rsidRPr="007D0B3B" w:rsidRDefault="007A5547" w:rsidP="007A4564">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 xml:space="preserve">WAS </w:t>
      </w:r>
      <w:r w:rsidR="007A4564" w:rsidRPr="007D0B3B">
        <w:rPr>
          <w:rFonts w:ascii="Calibri" w:hAnsi="Calibri" w:cs="Calibri"/>
          <w:b/>
          <w:bCs/>
          <w:color w:val="000000"/>
        </w:rPr>
        <w:t>FOUNDED &amp; FINANCED BY GLOBALISTS</w:t>
      </w:r>
      <w:r w:rsidR="007A4564" w:rsidRPr="007D0B3B">
        <w:rPr>
          <w:rFonts w:ascii="Calibri" w:hAnsi="Calibri" w:cs="Calibri"/>
          <w:color w:val="000000"/>
        </w:rPr>
        <w:t xml:space="preserve"> –</w:t>
      </w:r>
      <w:r w:rsidR="00424131" w:rsidRPr="007D0B3B">
        <w:rPr>
          <w:rFonts w:ascii="Calibri" w:hAnsi="Calibri" w:cs="Calibri"/>
          <w:color w:val="000000"/>
        </w:rPr>
        <w:t xml:space="preserve"> </w:t>
      </w:r>
      <w:r w:rsidR="00CB4F67" w:rsidRPr="007D0B3B">
        <w:rPr>
          <w:rFonts w:ascii="Calibri" w:hAnsi="Calibri" w:cs="Calibri"/>
          <w:color w:val="000000"/>
        </w:rPr>
        <w:t xml:space="preserve">CASEL’s website reveals its corporate and foundational connections. </w:t>
      </w:r>
      <w:hyperlink r:id="rId24" w:history="1">
        <w:r w:rsidR="00424131" w:rsidRPr="007D0B3B">
          <w:rPr>
            <w:rStyle w:val="Hyperlink"/>
            <w:rFonts w:ascii="Calibri" w:hAnsi="Calibri" w:cs="Calibri"/>
          </w:rPr>
          <w:t>Corporate Partners</w:t>
        </w:r>
      </w:hyperlink>
      <w:r w:rsidR="00424131" w:rsidRPr="007D0B3B">
        <w:rPr>
          <w:rFonts w:ascii="Calibri" w:hAnsi="Calibri" w:cs="Calibri"/>
          <w:color w:val="000000"/>
        </w:rPr>
        <w:t xml:space="preserve">: Allstate Foundation, Chan-Zuckerberg Initiative, LG, Susan Crown Exchange. </w:t>
      </w:r>
      <w:hyperlink r:id="rId25" w:history="1">
        <w:r w:rsidR="00424131" w:rsidRPr="007D0B3B">
          <w:rPr>
            <w:rStyle w:val="Hyperlink"/>
            <w:rFonts w:ascii="Calibri" w:hAnsi="Calibri" w:cs="Calibri"/>
          </w:rPr>
          <w:t>Foundation Partners</w:t>
        </w:r>
      </w:hyperlink>
      <w:r w:rsidR="00424131" w:rsidRPr="007D0B3B">
        <w:rPr>
          <w:rFonts w:ascii="Calibri" w:hAnsi="Calibri" w:cs="Calibri"/>
          <w:color w:val="000000"/>
        </w:rPr>
        <w:t xml:space="preserve">: </w:t>
      </w:r>
      <w:r w:rsidR="007A4564" w:rsidRPr="007D0B3B">
        <w:rPr>
          <w:rFonts w:ascii="Calibri" w:hAnsi="Calibri" w:cs="Calibri"/>
          <w:color w:val="000000"/>
        </w:rPr>
        <w:t xml:space="preserve">Bill &amp; Melinda Gates Foundation, </w:t>
      </w:r>
      <w:r w:rsidR="00424131" w:rsidRPr="007D0B3B">
        <w:rPr>
          <w:rFonts w:ascii="Calibri" w:hAnsi="Calibri" w:cs="Calibri"/>
          <w:color w:val="000000"/>
        </w:rPr>
        <w:t xml:space="preserve">New Profit, </w:t>
      </w:r>
      <w:r w:rsidR="007A4564" w:rsidRPr="007D0B3B">
        <w:rPr>
          <w:rFonts w:ascii="Calibri" w:hAnsi="Calibri" w:cs="Calibri"/>
          <w:color w:val="000000"/>
        </w:rPr>
        <w:t xml:space="preserve">The NoVo Foundation (Warren Buffet family), </w:t>
      </w:r>
      <w:hyperlink r:id="rId26" w:anchor="founding" w:history="1">
        <w:r w:rsidR="002E7BD1" w:rsidRPr="007D0B3B">
          <w:rPr>
            <w:rStyle w:val="Hyperlink"/>
            <w:rFonts w:ascii="Calibri" w:hAnsi="Calibri" w:cs="Calibri"/>
          </w:rPr>
          <w:t>Founders</w:t>
        </w:r>
      </w:hyperlink>
      <w:r w:rsidR="002E7BD1" w:rsidRPr="007D0B3B">
        <w:rPr>
          <w:rFonts w:ascii="Calibri" w:hAnsi="Calibri" w:cs="Calibri"/>
          <w:color w:val="000000"/>
        </w:rPr>
        <w:t xml:space="preserve"> </w:t>
      </w:r>
      <w:r w:rsidR="007A4564" w:rsidRPr="007D0B3B">
        <w:rPr>
          <w:rFonts w:ascii="Calibri" w:hAnsi="Calibri" w:cs="Calibri"/>
          <w:color w:val="000000"/>
        </w:rPr>
        <w:t>Eileen Rothschild Growald and more.</w:t>
      </w:r>
      <w:r w:rsidR="00B16E0B" w:rsidRPr="007D0B3B">
        <w:rPr>
          <w:rStyle w:val="FootnoteReference"/>
          <w:rFonts w:ascii="Calibri" w:hAnsi="Calibri" w:cs="Calibri"/>
          <w:color w:val="000000"/>
        </w:rPr>
        <w:footnoteReference w:id="18"/>
      </w:r>
      <w:r w:rsidR="007A4564" w:rsidRPr="007D0B3B">
        <w:rPr>
          <w:rFonts w:ascii="Calibri" w:hAnsi="Calibri" w:cs="Calibri"/>
          <w:color w:val="000000"/>
        </w:rPr>
        <w:t> </w:t>
      </w:r>
      <w:r w:rsidR="00CB4F67" w:rsidRPr="007D0B3B">
        <w:rPr>
          <w:rFonts w:ascii="Calibri" w:hAnsi="Calibri" w:cs="Calibri"/>
          <w:color w:val="000000"/>
        </w:rPr>
        <w:t>The goal of these organizations</w:t>
      </w:r>
      <w:r w:rsidR="007A4564" w:rsidRPr="007D0B3B">
        <w:rPr>
          <w:rFonts w:ascii="Calibri" w:hAnsi="Calibri" w:cs="Calibri"/>
          <w:color w:val="000000"/>
        </w:rPr>
        <w:t xml:space="preserve"> is global education</w:t>
      </w:r>
      <w:r w:rsidR="00414DB7" w:rsidRPr="007D0B3B">
        <w:rPr>
          <w:rFonts w:ascii="Calibri" w:hAnsi="Calibri" w:cs="Calibri"/>
          <w:color w:val="000000"/>
        </w:rPr>
        <w:t xml:space="preserve"> and indoctrination.</w:t>
      </w:r>
    </w:p>
    <w:p w14:paraId="446FE9F7" w14:textId="69E75955" w:rsidR="007A4564" w:rsidRPr="007D0B3B" w:rsidRDefault="007A4564" w:rsidP="00040D87">
      <w:pPr>
        <w:pStyle w:val="NormalWeb"/>
        <w:numPr>
          <w:ilvl w:val="0"/>
          <w:numId w:val="20"/>
        </w:numPr>
        <w:spacing w:before="0" w:beforeAutospacing="0" w:after="0" w:afterAutospacing="0"/>
        <w:textAlignment w:val="baseline"/>
        <w:rPr>
          <w:rFonts w:ascii="Calibri" w:hAnsi="Calibri" w:cs="Calibri"/>
          <w:color w:val="000000"/>
        </w:rPr>
      </w:pPr>
      <w:r w:rsidRPr="007D0B3B">
        <w:rPr>
          <w:rFonts w:ascii="Calibri" w:hAnsi="Calibri" w:cs="Calibri"/>
          <w:b/>
          <w:bCs/>
          <w:color w:val="000000"/>
        </w:rPr>
        <w:t>PROMOTES ACTIVISM</w:t>
      </w:r>
      <w:r w:rsidR="00040D87" w:rsidRPr="007D0B3B">
        <w:rPr>
          <w:rFonts w:ascii="Calibri" w:hAnsi="Calibri" w:cs="Calibri"/>
          <w:b/>
          <w:bCs/>
          <w:color w:val="000000"/>
        </w:rPr>
        <w:t>, ALLEGIANCE</w:t>
      </w:r>
      <w:r w:rsidRPr="007D0B3B">
        <w:rPr>
          <w:rFonts w:ascii="Calibri" w:hAnsi="Calibri" w:cs="Calibri"/>
          <w:b/>
          <w:bCs/>
          <w:color w:val="000000"/>
        </w:rPr>
        <w:t xml:space="preserve"> AND DIVISION- </w:t>
      </w:r>
      <w:r w:rsidR="0064136D" w:rsidRPr="007D0B3B">
        <w:rPr>
          <w:rFonts w:ascii="Calibri" w:hAnsi="Calibri" w:cs="Calibri"/>
          <w:color w:val="000000"/>
        </w:rPr>
        <w:t>SEL is p</w:t>
      </w:r>
      <w:r w:rsidRPr="007D0B3B">
        <w:rPr>
          <w:rFonts w:ascii="Calibri" w:hAnsi="Calibri" w:cs="Calibri"/>
          <w:color w:val="000000"/>
        </w:rPr>
        <w:t xml:space="preserve">romoted as the </w:t>
      </w:r>
      <w:hyperlink r:id="rId27" w:history="1">
        <w:r w:rsidRPr="007D0B3B">
          <w:rPr>
            <w:rStyle w:val="Hyperlink"/>
            <w:rFonts w:ascii="Calibri" w:hAnsi="Calibri" w:cs="Calibri"/>
          </w:rPr>
          <w:t>“lever for equity and social justice”</w:t>
        </w:r>
      </w:hyperlink>
      <w:r w:rsidR="00B32A14" w:rsidRPr="007D0B3B">
        <w:rPr>
          <w:rStyle w:val="FootnoteReference"/>
          <w:rFonts w:ascii="Calibri" w:hAnsi="Calibri" w:cs="Calibri"/>
          <w:color w:val="0563C1" w:themeColor="hyperlink"/>
          <w:u w:val="single"/>
        </w:rPr>
        <w:footnoteReference w:id="19"/>
      </w:r>
      <w:r w:rsidR="0064136D" w:rsidRPr="007D0B3B">
        <w:rPr>
          <w:rFonts w:ascii="Calibri" w:hAnsi="Calibri" w:cs="Calibri"/>
          <w:color w:val="000000"/>
        </w:rPr>
        <w:t>.</w:t>
      </w:r>
      <w:r w:rsidRPr="007D0B3B">
        <w:rPr>
          <w:rFonts w:ascii="Calibri" w:hAnsi="Calibri" w:cs="Calibri"/>
          <w:color w:val="000000"/>
        </w:rPr>
        <w:t xml:space="preserve"> Critical Race Theory and Marxist </w:t>
      </w:r>
      <w:r w:rsidR="0064136D" w:rsidRPr="007D0B3B">
        <w:rPr>
          <w:rFonts w:ascii="Calibri" w:hAnsi="Calibri" w:cs="Calibri"/>
          <w:color w:val="000000"/>
        </w:rPr>
        <w:t>l</w:t>
      </w:r>
      <w:r w:rsidRPr="007D0B3B">
        <w:rPr>
          <w:rFonts w:ascii="Calibri" w:hAnsi="Calibri" w:cs="Calibri"/>
          <w:color w:val="000000"/>
        </w:rPr>
        <w:t xml:space="preserve">essons are taught regarding oppression, oppressors, </w:t>
      </w:r>
      <w:r w:rsidR="00CB4F67" w:rsidRPr="007D0B3B">
        <w:rPr>
          <w:rFonts w:ascii="Calibri" w:hAnsi="Calibri" w:cs="Calibri"/>
          <w:color w:val="000000"/>
        </w:rPr>
        <w:t>“</w:t>
      </w:r>
      <w:r w:rsidRPr="007D0B3B">
        <w:rPr>
          <w:rFonts w:ascii="Calibri" w:hAnsi="Calibri" w:cs="Calibri"/>
          <w:color w:val="000000"/>
        </w:rPr>
        <w:t>intersectionality</w:t>
      </w:r>
      <w:r w:rsidR="00CB4F67" w:rsidRPr="007D0B3B">
        <w:rPr>
          <w:rFonts w:ascii="Calibri" w:hAnsi="Calibri" w:cs="Calibri"/>
          <w:color w:val="000000"/>
        </w:rPr>
        <w:t>”</w:t>
      </w:r>
      <w:r w:rsidRPr="007D0B3B">
        <w:rPr>
          <w:rFonts w:ascii="Calibri" w:hAnsi="Calibri" w:cs="Calibri"/>
          <w:color w:val="000000"/>
        </w:rPr>
        <w:t>, race, gender,</w:t>
      </w:r>
      <w:r w:rsidR="00CB4F67" w:rsidRPr="007D0B3B">
        <w:rPr>
          <w:rFonts w:ascii="Calibri" w:hAnsi="Calibri" w:cs="Calibri"/>
          <w:color w:val="000000"/>
        </w:rPr>
        <w:t xml:space="preserve"> and</w:t>
      </w:r>
      <w:r w:rsidRPr="007D0B3B">
        <w:rPr>
          <w:rFonts w:ascii="Calibri" w:hAnsi="Calibri" w:cs="Calibri"/>
          <w:color w:val="000000"/>
        </w:rPr>
        <w:t xml:space="preserve"> religion in ways that promote </w:t>
      </w:r>
      <w:r w:rsidR="0064136D" w:rsidRPr="007D0B3B">
        <w:rPr>
          <w:rFonts w:ascii="Calibri" w:hAnsi="Calibri" w:cs="Calibri"/>
          <w:color w:val="000000"/>
        </w:rPr>
        <w:t>illegal</w:t>
      </w:r>
      <w:r w:rsidR="00AF30AC" w:rsidRPr="007D0B3B">
        <w:rPr>
          <w:rFonts w:ascii="Calibri" w:hAnsi="Calibri" w:cs="Calibri"/>
          <w:color w:val="000000"/>
        </w:rPr>
        <w:t>,</w:t>
      </w:r>
      <w:r w:rsidR="0064136D" w:rsidRPr="007D0B3B">
        <w:rPr>
          <w:rFonts w:ascii="Calibri" w:hAnsi="Calibri" w:cs="Calibri"/>
          <w:color w:val="000000"/>
        </w:rPr>
        <w:t xml:space="preserve"> </w:t>
      </w:r>
      <w:r w:rsidRPr="007D0B3B">
        <w:rPr>
          <w:rFonts w:ascii="Calibri" w:hAnsi="Calibri" w:cs="Calibri"/>
          <w:color w:val="000000"/>
        </w:rPr>
        <w:t xml:space="preserve">sectarian concepts. Community organizing events and afterschool programs are routinely </w:t>
      </w:r>
      <w:r w:rsidR="00464A55" w:rsidRPr="007D0B3B">
        <w:rPr>
          <w:rFonts w:ascii="Calibri" w:hAnsi="Calibri" w:cs="Calibri"/>
          <w:color w:val="000000"/>
        </w:rPr>
        <w:t>promot</w:t>
      </w:r>
      <w:r w:rsidRPr="007D0B3B">
        <w:rPr>
          <w:rFonts w:ascii="Calibri" w:hAnsi="Calibri" w:cs="Calibri"/>
          <w:color w:val="000000"/>
        </w:rPr>
        <w:t>ed.</w:t>
      </w:r>
      <w:r w:rsidR="00040D87" w:rsidRPr="007D0B3B">
        <w:rPr>
          <w:rFonts w:ascii="Calibri" w:hAnsi="Calibri" w:cs="Calibri"/>
          <w:color w:val="000000"/>
        </w:rPr>
        <w:t xml:space="preserve"> </w:t>
      </w:r>
      <w:r w:rsidRPr="007D0B3B">
        <w:rPr>
          <w:rFonts w:ascii="Calibri" w:hAnsi="Calibri" w:cs="Calibri"/>
          <w:color w:val="000000"/>
        </w:rPr>
        <w:t xml:space="preserve">CASEL is committed to the morally bankrupt “woke doctrine” of radical progressives. Consider their </w:t>
      </w:r>
      <w:hyperlink r:id="rId28" w:history="1">
        <w:r w:rsidRPr="007D0B3B">
          <w:rPr>
            <w:rStyle w:val="Hyperlink"/>
            <w:rFonts w:ascii="Calibri" w:hAnsi="Calibri" w:cs="Calibri"/>
            <w:b/>
            <w:bCs/>
          </w:rPr>
          <w:t>SEL PLEDGE</w:t>
        </w:r>
      </w:hyperlink>
      <w:r w:rsidR="00B32A14" w:rsidRPr="007D0B3B">
        <w:rPr>
          <w:rStyle w:val="FootnoteReference"/>
          <w:rFonts w:ascii="Calibri" w:hAnsi="Calibri" w:cs="Calibri"/>
          <w:b/>
          <w:bCs/>
          <w:color w:val="0563C1" w:themeColor="hyperlink"/>
          <w:u w:val="single"/>
        </w:rPr>
        <w:footnoteReference w:id="20"/>
      </w:r>
      <w:r w:rsidRPr="007D0B3B">
        <w:rPr>
          <w:rFonts w:ascii="Calibri" w:hAnsi="Calibri" w:cs="Calibri"/>
          <w:color w:val="000000"/>
        </w:rPr>
        <w:t>: </w:t>
      </w:r>
    </w:p>
    <w:p w14:paraId="146F7469" w14:textId="77777777" w:rsidR="007A4564" w:rsidRPr="007D0B3B" w:rsidRDefault="007A4564" w:rsidP="007A4564">
      <w:pPr>
        <w:pStyle w:val="NormalWeb"/>
        <w:spacing w:before="0" w:beforeAutospacing="0" w:after="0" w:afterAutospacing="0"/>
        <w:ind w:left="720"/>
        <w:rPr>
          <w:rFonts w:ascii="Calibri" w:hAnsi="Calibri" w:cs="Calibri"/>
          <w:i/>
          <w:iCs/>
        </w:rPr>
      </w:pPr>
      <w:r w:rsidRPr="007D0B3B">
        <w:rPr>
          <w:rFonts w:ascii="Calibri" w:hAnsi="Calibri" w:cs="Calibri"/>
          <w:i/>
          <w:iCs/>
          <w:color w:val="000000"/>
        </w:rPr>
        <w:t xml:space="preserve">I pledge to contribute to a caring, just, and thriving world by </w:t>
      </w:r>
      <w:r w:rsidRPr="007D0B3B">
        <w:rPr>
          <w:rFonts w:ascii="Calibri" w:hAnsi="Calibri" w:cs="Calibri"/>
          <w:b/>
          <w:bCs/>
          <w:i/>
          <w:iCs/>
          <w:color w:val="000000"/>
        </w:rPr>
        <w:t>prioritizing</w:t>
      </w:r>
      <w:r w:rsidRPr="007D0B3B">
        <w:rPr>
          <w:rFonts w:ascii="Calibri" w:hAnsi="Calibri" w:cs="Calibri"/>
          <w:i/>
          <w:iCs/>
          <w:color w:val="000000"/>
        </w:rPr>
        <w:t xml:space="preserve"> social and emotional learning for myself </w:t>
      </w:r>
      <w:r w:rsidRPr="007D0B3B">
        <w:rPr>
          <w:rFonts w:ascii="Calibri" w:hAnsi="Calibri" w:cs="Calibri"/>
          <w:b/>
          <w:bCs/>
          <w:i/>
          <w:iCs/>
          <w:color w:val="000000"/>
        </w:rPr>
        <w:t>and others</w:t>
      </w:r>
      <w:r w:rsidRPr="007D0B3B">
        <w:rPr>
          <w:rFonts w:ascii="Calibri" w:hAnsi="Calibri" w:cs="Calibri"/>
          <w:i/>
          <w:iCs/>
          <w:color w:val="000000"/>
        </w:rPr>
        <w:t>. </w:t>
      </w:r>
    </w:p>
    <w:p w14:paraId="12D1A528" w14:textId="77777777" w:rsidR="007A4564" w:rsidRPr="007D0B3B" w:rsidRDefault="007A4564" w:rsidP="007A4564">
      <w:pPr>
        <w:pStyle w:val="NormalWeb"/>
        <w:spacing w:before="0" w:beforeAutospacing="0" w:after="0" w:afterAutospacing="0"/>
        <w:ind w:left="720"/>
        <w:rPr>
          <w:rFonts w:ascii="Calibri" w:hAnsi="Calibri" w:cs="Calibri"/>
          <w:i/>
          <w:iCs/>
        </w:rPr>
      </w:pPr>
      <w:r w:rsidRPr="007D0B3B">
        <w:rPr>
          <w:rFonts w:ascii="Calibri" w:hAnsi="Calibri" w:cs="Calibri"/>
          <w:i/>
          <w:iCs/>
          <w:color w:val="000000"/>
        </w:rPr>
        <w:t xml:space="preserve">I will examine my own emotions, </w:t>
      </w:r>
      <w:r w:rsidRPr="007D0B3B">
        <w:rPr>
          <w:rFonts w:ascii="Calibri" w:hAnsi="Calibri" w:cs="Calibri"/>
          <w:b/>
          <w:bCs/>
          <w:i/>
          <w:iCs/>
          <w:color w:val="000000"/>
        </w:rPr>
        <w:t>identities</w:t>
      </w:r>
      <w:r w:rsidRPr="007D0B3B">
        <w:rPr>
          <w:rFonts w:ascii="Calibri" w:hAnsi="Calibri" w:cs="Calibri"/>
          <w:i/>
          <w:iCs/>
          <w:color w:val="000000"/>
        </w:rPr>
        <w:t xml:space="preserve">, </w:t>
      </w:r>
      <w:r w:rsidRPr="007D0B3B">
        <w:rPr>
          <w:rFonts w:ascii="Calibri" w:hAnsi="Calibri" w:cs="Calibri"/>
          <w:b/>
          <w:bCs/>
          <w:i/>
          <w:iCs/>
          <w:color w:val="000000"/>
        </w:rPr>
        <w:t>beliefs</w:t>
      </w:r>
      <w:r w:rsidRPr="007D0B3B">
        <w:rPr>
          <w:rFonts w:ascii="Calibri" w:hAnsi="Calibri" w:cs="Calibri"/>
          <w:i/>
          <w:iCs/>
          <w:color w:val="000000"/>
        </w:rPr>
        <w:t>, and biases to understand how they impact the way I interact with others. </w:t>
      </w:r>
    </w:p>
    <w:p w14:paraId="0FB9AE2D" w14:textId="77777777" w:rsidR="007A4564" w:rsidRPr="007D0B3B" w:rsidRDefault="007A4564" w:rsidP="007A4564">
      <w:pPr>
        <w:pStyle w:val="NormalWeb"/>
        <w:spacing w:before="0" w:beforeAutospacing="0" w:after="0" w:afterAutospacing="0"/>
        <w:ind w:left="720"/>
        <w:rPr>
          <w:rFonts w:ascii="Calibri" w:hAnsi="Calibri" w:cs="Calibri"/>
          <w:i/>
          <w:iCs/>
        </w:rPr>
      </w:pPr>
      <w:r w:rsidRPr="007D0B3B">
        <w:rPr>
          <w:rFonts w:ascii="Calibri" w:hAnsi="Calibri" w:cs="Calibri"/>
          <w:i/>
          <w:iCs/>
          <w:color w:val="000000"/>
        </w:rPr>
        <w:t xml:space="preserve">I will create spaces for others to explore their emotions, strengths, and assets, and how they can be channeled to serve the </w:t>
      </w:r>
      <w:r w:rsidRPr="007D0B3B">
        <w:rPr>
          <w:rFonts w:ascii="Calibri" w:hAnsi="Calibri" w:cs="Calibri"/>
          <w:b/>
          <w:bCs/>
          <w:i/>
          <w:iCs/>
          <w:color w:val="000000"/>
          <w:u w:val="single"/>
        </w:rPr>
        <w:t>collective well-being</w:t>
      </w:r>
      <w:r w:rsidRPr="007D0B3B">
        <w:rPr>
          <w:rFonts w:ascii="Calibri" w:hAnsi="Calibri" w:cs="Calibri"/>
          <w:i/>
          <w:iCs/>
          <w:color w:val="000000"/>
        </w:rPr>
        <w:t>. </w:t>
      </w:r>
    </w:p>
    <w:p w14:paraId="615BA221" w14:textId="77777777" w:rsidR="007A4564" w:rsidRPr="007D0B3B" w:rsidRDefault="007A4564" w:rsidP="007A4564">
      <w:pPr>
        <w:pStyle w:val="NormalWeb"/>
        <w:spacing w:before="0" w:beforeAutospacing="0" w:after="0" w:afterAutospacing="0"/>
        <w:ind w:firstLine="720"/>
        <w:rPr>
          <w:rFonts w:ascii="Calibri" w:hAnsi="Calibri" w:cs="Calibri"/>
          <w:i/>
          <w:iCs/>
        </w:rPr>
      </w:pPr>
      <w:r w:rsidRPr="007D0B3B">
        <w:rPr>
          <w:rFonts w:ascii="Calibri" w:hAnsi="Calibri" w:cs="Calibri"/>
          <w:i/>
          <w:iCs/>
          <w:color w:val="000000"/>
        </w:rPr>
        <w:t xml:space="preserve">I will listen to young people, elders, and </w:t>
      </w:r>
      <w:r w:rsidRPr="007D0B3B">
        <w:rPr>
          <w:rFonts w:ascii="Calibri" w:hAnsi="Calibri" w:cs="Calibri"/>
          <w:b/>
          <w:bCs/>
          <w:i/>
          <w:iCs/>
          <w:color w:val="000000"/>
        </w:rPr>
        <w:t>those who are different from me</w:t>
      </w:r>
      <w:r w:rsidRPr="007D0B3B">
        <w:rPr>
          <w:rFonts w:ascii="Calibri" w:hAnsi="Calibri" w:cs="Calibri"/>
          <w:i/>
          <w:iCs/>
          <w:color w:val="000000"/>
        </w:rPr>
        <w:t>. </w:t>
      </w:r>
    </w:p>
    <w:p w14:paraId="1367A528" w14:textId="77777777" w:rsidR="007A4564" w:rsidRPr="007D0B3B" w:rsidRDefault="007A4564" w:rsidP="007A4564">
      <w:pPr>
        <w:pStyle w:val="NormalWeb"/>
        <w:spacing w:before="0" w:beforeAutospacing="0" w:after="0" w:afterAutospacing="0"/>
        <w:ind w:left="720"/>
        <w:rPr>
          <w:rFonts w:ascii="Calibri" w:hAnsi="Calibri" w:cs="Calibri"/>
          <w:i/>
          <w:iCs/>
        </w:rPr>
      </w:pPr>
      <w:r w:rsidRPr="007D0B3B">
        <w:rPr>
          <w:rFonts w:ascii="Calibri" w:hAnsi="Calibri" w:cs="Calibri"/>
          <w:i/>
          <w:iCs/>
          <w:color w:val="000000"/>
        </w:rPr>
        <w:t>I will work to build meaningful relationships so that I can better understand others’ perspectives, experiences, cultures, and stories. </w:t>
      </w:r>
    </w:p>
    <w:p w14:paraId="0A37A8DB" w14:textId="77777777" w:rsidR="007A4564" w:rsidRPr="007D0B3B" w:rsidRDefault="007A4564" w:rsidP="007A4564">
      <w:pPr>
        <w:pStyle w:val="NormalWeb"/>
        <w:spacing w:before="0" w:beforeAutospacing="0" w:after="0" w:afterAutospacing="0"/>
        <w:ind w:left="720"/>
        <w:rPr>
          <w:rFonts w:ascii="Calibri" w:hAnsi="Calibri" w:cs="Calibri"/>
          <w:i/>
          <w:iCs/>
        </w:rPr>
      </w:pPr>
      <w:r w:rsidRPr="007D0B3B">
        <w:rPr>
          <w:rFonts w:ascii="Calibri" w:hAnsi="Calibri" w:cs="Calibri"/>
          <w:i/>
          <w:iCs/>
          <w:color w:val="000000"/>
        </w:rPr>
        <w:t>I will create inclusive environments where everyone feels a sense of belonging and where young people find purpose and passion. </w:t>
      </w:r>
    </w:p>
    <w:p w14:paraId="14558B50" w14:textId="21E4A4CE" w:rsidR="007A4564" w:rsidRPr="007D0B3B" w:rsidRDefault="007A4564" w:rsidP="007A4564">
      <w:pPr>
        <w:pStyle w:val="NormalWeb"/>
        <w:spacing w:before="0" w:beforeAutospacing="0" w:after="0" w:afterAutospacing="0"/>
        <w:ind w:left="720"/>
        <w:rPr>
          <w:rFonts w:ascii="Calibri" w:hAnsi="Calibri" w:cs="Calibri"/>
          <w:i/>
          <w:iCs/>
        </w:rPr>
      </w:pPr>
      <w:r w:rsidRPr="007D0B3B">
        <w:rPr>
          <w:rFonts w:ascii="Calibri" w:hAnsi="Calibri" w:cs="Calibri"/>
          <w:b/>
          <w:bCs/>
          <w:i/>
          <w:iCs/>
          <w:color w:val="000000"/>
        </w:rPr>
        <w:t xml:space="preserve">I will work alongside others to </w:t>
      </w:r>
      <w:r w:rsidR="00040D87" w:rsidRPr="007D0B3B">
        <w:rPr>
          <w:rFonts w:ascii="Calibri" w:hAnsi="Calibri" w:cs="Calibri"/>
          <w:b/>
          <w:bCs/>
          <w:i/>
          <w:iCs/>
          <w:color w:val="000000"/>
          <w:u w:val="single"/>
        </w:rPr>
        <w:t>IDENTIFY AND DISMANTLE</w:t>
      </w:r>
      <w:r w:rsidRPr="007D0B3B">
        <w:rPr>
          <w:rFonts w:ascii="Calibri" w:hAnsi="Calibri" w:cs="Calibri"/>
          <w:b/>
          <w:bCs/>
          <w:i/>
          <w:iCs/>
          <w:color w:val="000000"/>
          <w:u w:val="single"/>
        </w:rPr>
        <w:t xml:space="preserve"> inequities</w:t>
      </w:r>
      <w:r w:rsidRPr="007D0B3B">
        <w:rPr>
          <w:rFonts w:ascii="Calibri" w:hAnsi="Calibri" w:cs="Calibri"/>
          <w:b/>
          <w:bCs/>
          <w:i/>
          <w:iCs/>
          <w:color w:val="000000"/>
        </w:rPr>
        <w:t xml:space="preserve">, </w:t>
      </w:r>
      <w:r w:rsidRPr="007D0B3B">
        <w:rPr>
          <w:rFonts w:ascii="Calibri" w:hAnsi="Calibri" w:cs="Calibri"/>
          <w:b/>
          <w:bCs/>
          <w:i/>
          <w:iCs/>
          <w:color w:val="000000"/>
          <w:u w:val="single"/>
        </w:rPr>
        <w:t>stand up to injustice</w:t>
      </w:r>
      <w:r w:rsidRPr="007D0B3B">
        <w:rPr>
          <w:rFonts w:ascii="Calibri" w:hAnsi="Calibri" w:cs="Calibri"/>
          <w:b/>
          <w:bCs/>
          <w:i/>
          <w:iCs/>
          <w:color w:val="000000"/>
        </w:rPr>
        <w:t xml:space="preserve">, and use our </w:t>
      </w:r>
      <w:r w:rsidRPr="007D0B3B">
        <w:rPr>
          <w:rFonts w:ascii="Calibri" w:hAnsi="Calibri" w:cs="Calibri"/>
          <w:b/>
          <w:bCs/>
          <w:i/>
          <w:iCs/>
          <w:color w:val="000000"/>
          <w:u w:val="single"/>
        </w:rPr>
        <w:t>collective voice</w:t>
      </w:r>
      <w:r w:rsidRPr="007D0B3B">
        <w:rPr>
          <w:rFonts w:ascii="Calibri" w:hAnsi="Calibri" w:cs="Calibri"/>
          <w:b/>
          <w:bCs/>
          <w:i/>
          <w:iCs/>
          <w:color w:val="000000"/>
        </w:rPr>
        <w:t xml:space="preserve"> and power to create spaces where everyone thrives. </w:t>
      </w:r>
    </w:p>
    <w:p w14:paraId="30CE46EB" w14:textId="77777777" w:rsidR="007A4564" w:rsidRPr="007D0B3B" w:rsidRDefault="007A4564" w:rsidP="007A4564">
      <w:pPr>
        <w:pStyle w:val="NormalWeb"/>
        <w:spacing w:before="0" w:beforeAutospacing="0" w:after="0" w:afterAutospacing="0"/>
        <w:ind w:left="720"/>
        <w:rPr>
          <w:rFonts w:ascii="Calibri" w:hAnsi="Calibri" w:cs="Calibri"/>
          <w:i/>
          <w:iCs/>
        </w:rPr>
      </w:pPr>
      <w:r w:rsidRPr="007D0B3B">
        <w:rPr>
          <w:rFonts w:ascii="Calibri" w:hAnsi="Calibri" w:cs="Calibri"/>
          <w:b/>
          <w:bCs/>
          <w:i/>
          <w:iCs/>
          <w:color w:val="000000"/>
          <w:u w:val="single"/>
        </w:rPr>
        <w:t>I will use: my power, my privilege, my time, my work, my influence, my lived experience, my love, my passion, my energy, and my resolve. </w:t>
      </w:r>
    </w:p>
    <w:p w14:paraId="74836A74" w14:textId="77777777" w:rsidR="007A4564" w:rsidRPr="007D0B3B" w:rsidRDefault="007A4564" w:rsidP="007A4564">
      <w:pPr>
        <w:rPr>
          <w:rFonts w:ascii="Calibri" w:hAnsi="Calibri" w:cs="Calibri"/>
          <w:i/>
          <w:iCs/>
        </w:rPr>
      </w:pPr>
    </w:p>
    <w:p w14:paraId="7097D01C" w14:textId="518251C4" w:rsidR="007A4564" w:rsidRPr="007D0B3B" w:rsidRDefault="007A4564" w:rsidP="007A4564">
      <w:pPr>
        <w:pStyle w:val="NormalWeb"/>
        <w:spacing w:before="0" w:beforeAutospacing="0" w:after="0" w:afterAutospacing="0"/>
        <w:ind w:left="720"/>
        <w:rPr>
          <w:rFonts w:ascii="Calibri" w:hAnsi="Calibri" w:cs="Calibri"/>
          <w:i/>
          <w:iCs/>
          <w:color w:val="000000"/>
        </w:rPr>
      </w:pPr>
      <w:r w:rsidRPr="007D0B3B">
        <w:rPr>
          <w:rFonts w:ascii="Calibri" w:hAnsi="Calibri" w:cs="Calibri"/>
          <w:i/>
          <w:iCs/>
          <w:color w:val="000000"/>
        </w:rPr>
        <w:t xml:space="preserve">Because, when we </w:t>
      </w:r>
      <w:r w:rsidRPr="007D0B3B">
        <w:rPr>
          <w:rFonts w:ascii="Calibri" w:hAnsi="Calibri" w:cs="Calibri"/>
          <w:b/>
          <w:bCs/>
          <w:i/>
          <w:iCs/>
          <w:color w:val="000000"/>
        </w:rPr>
        <w:t>commit</w:t>
      </w:r>
      <w:r w:rsidRPr="007D0B3B">
        <w:rPr>
          <w:rFonts w:ascii="Calibri" w:hAnsi="Calibri" w:cs="Calibri"/>
          <w:i/>
          <w:iCs/>
          <w:color w:val="000000"/>
        </w:rPr>
        <w:t xml:space="preserve"> to social and emotional learning, we can build stronger schools and communities today, and a more just and caring world tomorrow. </w:t>
      </w:r>
    </w:p>
    <w:p w14:paraId="0F879D34" w14:textId="60A694ED" w:rsidR="0064136D" w:rsidRPr="007D0B3B" w:rsidRDefault="0064136D" w:rsidP="007A4564">
      <w:pPr>
        <w:pStyle w:val="NormalWeb"/>
        <w:spacing w:before="0" w:beforeAutospacing="0" w:after="0" w:afterAutospacing="0"/>
        <w:ind w:left="720"/>
        <w:rPr>
          <w:rFonts w:ascii="Calibri" w:hAnsi="Calibri" w:cs="Calibri"/>
          <w:color w:val="000000"/>
        </w:rPr>
      </w:pPr>
    </w:p>
    <w:p w14:paraId="2812FF70" w14:textId="66C9122F" w:rsidR="007A4564" w:rsidRPr="007D0B3B" w:rsidRDefault="0064136D" w:rsidP="007A4564">
      <w:pPr>
        <w:pStyle w:val="NormalWeb"/>
        <w:numPr>
          <w:ilvl w:val="0"/>
          <w:numId w:val="20"/>
        </w:numPr>
        <w:spacing w:before="0" w:beforeAutospacing="0" w:after="0" w:afterAutospacing="0"/>
        <w:rPr>
          <w:rFonts w:ascii="Calibri" w:hAnsi="Calibri" w:cs="Calibri"/>
          <w:b/>
          <w:bCs/>
        </w:rPr>
      </w:pPr>
      <w:r w:rsidRPr="007D0B3B">
        <w:rPr>
          <w:rFonts w:ascii="Calibri" w:hAnsi="Calibri" w:cs="Calibri"/>
          <w:b/>
          <w:bCs/>
          <w:color w:val="000000"/>
        </w:rPr>
        <w:t>REQUIRES SPECIAL KNOWLEDGE TO EXPOSE SHIELDING STRATEGIES</w:t>
      </w:r>
      <w:r w:rsidRPr="007D0B3B">
        <w:rPr>
          <w:rFonts w:ascii="Calibri" w:hAnsi="Calibri" w:cs="Calibri"/>
          <w:b/>
          <w:bCs/>
        </w:rPr>
        <w:t>-</w:t>
      </w:r>
      <w:r w:rsidR="004965E0" w:rsidRPr="007D0B3B">
        <w:rPr>
          <w:rFonts w:ascii="Calibri" w:hAnsi="Calibri" w:cs="Calibri"/>
          <w:b/>
          <w:bCs/>
        </w:rPr>
        <w:t xml:space="preserve"> BUT YOU CAN FIGHT BACK</w:t>
      </w:r>
      <w:r w:rsidR="00B32A14" w:rsidRPr="007D0B3B">
        <w:rPr>
          <w:rFonts w:ascii="Calibri" w:hAnsi="Calibri" w:cs="Calibri"/>
          <w:b/>
          <w:bCs/>
        </w:rPr>
        <w:t xml:space="preserve"> WITH THE INFORMATION BELOW:</w:t>
      </w:r>
    </w:p>
    <w:p w14:paraId="37D59B88" w14:textId="312A3801" w:rsidR="00514545" w:rsidRPr="007D0B3B" w:rsidRDefault="004965E0" w:rsidP="00514545">
      <w:pPr>
        <w:pStyle w:val="NormalWeb"/>
        <w:numPr>
          <w:ilvl w:val="0"/>
          <w:numId w:val="21"/>
        </w:numPr>
        <w:spacing w:before="0" w:beforeAutospacing="0" w:after="0" w:afterAutospacing="0"/>
        <w:ind w:left="1499"/>
        <w:textAlignment w:val="baseline"/>
        <w:rPr>
          <w:rFonts w:ascii="Calibri" w:hAnsi="Calibri" w:cs="Calibri"/>
          <w:color w:val="000000"/>
        </w:rPr>
      </w:pPr>
      <w:r w:rsidRPr="007D0B3B">
        <w:rPr>
          <w:rFonts w:ascii="Calibri" w:hAnsi="Calibri" w:cs="Calibri"/>
          <w:b/>
          <w:bCs/>
          <w:color w:val="000000"/>
        </w:rPr>
        <w:t>You will need digital access to review curriculum. This is accomplished with your own “student account” and you must insist that the administrators provide it to you</w:t>
      </w:r>
      <w:r w:rsidR="00B32A14" w:rsidRPr="007D0B3B">
        <w:rPr>
          <w:rFonts w:ascii="Calibri" w:hAnsi="Calibri" w:cs="Calibri"/>
          <w:b/>
          <w:bCs/>
          <w:color w:val="000000"/>
        </w:rPr>
        <w:t>, (if necessary, use an open record request).</w:t>
      </w:r>
    </w:p>
    <w:p w14:paraId="550F2548" w14:textId="2E07AFCC" w:rsidR="007A4564" w:rsidRPr="007D0B3B" w:rsidRDefault="00084F94" w:rsidP="007A4564">
      <w:pPr>
        <w:pStyle w:val="NormalWeb"/>
        <w:numPr>
          <w:ilvl w:val="0"/>
          <w:numId w:val="23"/>
        </w:numPr>
        <w:spacing w:before="0" w:beforeAutospacing="0" w:after="0" w:afterAutospacing="0"/>
        <w:ind w:left="2939"/>
        <w:textAlignment w:val="baseline"/>
        <w:rPr>
          <w:rFonts w:ascii="Calibri" w:hAnsi="Calibri" w:cs="Calibri"/>
          <w:color w:val="000000"/>
        </w:rPr>
      </w:pPr>
      <w:r w:rsidRPr="007D0B3B">
        <w:rPr>
          <w:rFonts w:ascii="Calibri" w:hAnsi="Calibri" w:cs="Calibri"/>
          <w:color w:val="000000"/>
        </w:rPr>
        <w:t xml:space="preserve">Administrators may say you need the publisher’s permission to review curriculum. Tell them digital curriculum is subject to review just like a book. Show them your state laws on parental rights of review. </w:t>
      </w:r>
    </w:p>
    <w:p w14:paraId="41161C57" w14:textId="77777777" w:rsidR="007A4564" w:rsidRPr="007D0B3B" w:rsidRDefault="007A4564" w:rsidP="007A4564">
      <w:pPr>
        <w:pStyle w:val="NormalWeb"/>
        <w:numPr>
          <w:ilvl w:val="0"/>
          <w:numId w:val="23"/>
        </w:numPr>
        <w:spacing w:before="0" w:beforeAutospacing="0" w:after="0" w:afterAutospacing="0"/>
        <w:ind w:left="2939"/>
        <w:textAlignment w:val="baseline"/>
        <w:rPr>
          <w:rFonts w:ascii="Calibri" w:hAnsi="Calibri" w:cs="Calibri"/>
          <w:color w:val="000000"/>
        </w:rPr>
      </w:pPr>
      <w:r w:rsidRPr="007D0B3B">
        <w:rPr>
          <w:rFonts w:ascii="Calibri" w:hAnsi="Calibri" w:cs="Calibri"/>
          <w:color w:val="000000"/>
        </w:rPr>
        <w:t>If a school uses the excuse of “FERPA” (Family Educational Rights and Privacy Act) to refuse access, insist you only want to see curriculum, not personal work completed by students. </w:t>
      </w:r>
    </w:p>
    <w:p w14:paraId="2D97374B" w14:textId="6A14C48D" w:rsidR="002427DD" w:rsidRPr="007D0B3B" w:rsidRDefault="007A4564" w:rsidP="002427DD">
      <w:pPr>
        <w:pStyle w:val="NormalWeb"/>
        <w:numPr>
          <w:ilvl w:val="0"/>
          <w:numId w:val="23"/>
        </w:numPr>
        <w:spacing w:before="0" w:beforeAutospacing="0" w:after="0" w:afterAutospacing="0"/>
        <w:ind w:left="2939"/>
        <w:textAlignment w:val="baseline"/>
        <w:rPr>
          <w:rFonts w:ascii="Calibri" w:hAnsi="Calibri" w:cs="Calibri"/>
          <w:color w:val="000000"/>
        </w:rPr>
      </w:pPr>
      <w:r w:rsidRPr="007D0B3B">
        <w:rPr>
          <w:rFonts w:ascii="Calibri" w:hAnsi="Calibri" w:cs="Calibri"/>
          <w:color w:val="000000"/>
        </w:rPr>
        <w:t>Copyright infringement is another tactic they may use to discourage access</w:t>
      </w:r>
      <w:r w:rsidR="004965E0" w:rsidRPr="007D0B3B">
        <w:rPr>
          <w:rFonts w:ascii="Calibri" w:hAnsi="Calibri" w:cs="Calibri"/>
          <w:color w:val="000000"/>
        </w:rPr>
        <w:t>. Politely</w:t>
      </w:r>
      <w:r w:rsidRPr="007D0B3B">
        <w:rPr>
          <w:rFonts w:ascii="Calibri" w:hAnsi="Calibri" w:cs="Calibri"/>
          <w:color w:val="000000"/>
        </w:rPr>
        <w:t xml:space="preserve"> tell them you are just reviewing it and not selling it. </w:t>
      </w:r>
    </w:p>
    <w:p w14:paraId="7240C4F5" w14:textId="77777777" w:rsidR="002427DD" w:rsidRPr="007D0B3B" w:rsidRDefault="007A4564" w:rsidP="002427DD">
      <w:pPr>
        <w:pStyle w:val="NormalWeb"/>
        <w:numPr>
          <w:ilvl w:val="0"/>
          <w:numId w:val="23"/>
        </w:numPr>
        <w:spacing w:before="0" w:beforeAutospacing="0" w:after="0" w:afterAutospacing="0"/>
        <w:ind w:left="2939"/>
        <w:textAlignment w:val="baseline"/>
        <w:rPr>
          <w:rFonts w:ascii="Calibri" w:hAnsi="Calibri" w:cs="Calibri"/>
          <w:color w:val="000000"/>
        </w:rPr>
      </w:pPr>
      <w:r w:rsidRPr="007D0B3B">
        <w:rPr>
          <w:rFonts w:ascii="Calibri" w:hAnsi="Calibri" w:cs="Calibri"/>
          <w:color w:val="000000"/>
        </w:rPr>
        <w:t>Schools may try to provide “scope and sequence” documents for the program to see if you will accept that as a curriculum. This is more like a table of contents, not the actual curriculum</w:t>
      </w:r>
      <w:r w:rsidR="00040D87" w:rsidRPr="007D0B3B">
        <w:rPr>
          <w:rFonts w:ascii="Calibri" w:hAnsi="Calibri" w:cs="Calibri"/>
          <w:color w:val="000000"/>
        </w:rPr>
        <w:t>.</w:t>
      </w:r>
      <w:r w:rsidR="00514545" w:rsidRPr="007D0B3B">
        <w:rPr>
          <w:rFonts w:ascii="Calibri" w:hAnsi="Calibri" w:cs="Calibri"/>
          <w:color w:val="000000"/>
        </w:rPr>
        <w:t xml:space="preserve"> </w:t>
      </w:r>
    </w:p>
    <w:p w14:paraId="24F1ADF2" w14:textId="6BA9E0A8" w:rsidR="00084F94" w:rsidRPr="007D0B3B" w:rsidRDefault="00315AB1" w:rsidP="002427DD">
      <w:pPr>
        <w:pStyle w:val="NormalWeb"/>
        <w:numPr>
          <w:ilvl w:val="0"/>
          <w:numId w:val="23"/>
        </w:numPr>
        <w:spacing w:before="0" w:beforeAutospacing="0" w:after="0" w:afterAutospacing="0"/>
        <w:ind w:left="2939"/>
        <w:textAlignment w:val="baseline"/>
        <w:rPr>
          <w:rFonts w:ascii="Calibri" w:hAnsi="Calibri" w:cs="Calibri"/>
          <w:color w:val="000000"/>
        </w:rPr>
      </w:pPr>
      <w:r w:rsidRPr="007D0B3B">
        <w:rPr>
          <w:rFonts w:ascii="Calibri" w:hAnsi="Calibri" w:cs="Calibri"/>
          <w:color w:val="000000"/>
        </w:rPr>
        <w:t>T</w:t>
      </w:r>
      <w:r w:rsidR="00514545" w:rsidRPr="007D0B3B">
        <w:rPr>
          <w:rFonts w:ascii="Calibri" w:hAnsi="Calibri" w:cs="Calibri"/>
          <w:color w:val="000000"/>
        </w:rPr>
        <w:t xml:space="preserve">his </w:t>
      </w:r>
      <w:hyperlink r:id="rId29" w:history="1">
        <w:r w:rsidR="00514545" w:rsidRPr="007D0B3B">
          <w:rPr>
            <w:rStyle w:val="Hyperlink"/>
            <w:rFonts w:ascii="Calibri" w:hAnsi="Calibri" w:cs="Calibri"/>
          </w:rPr>
          <w:t>toolkit</w:t>
        </w:r>
      </w:hyperlink>
      <w:r w:rsidR="00B32A14" w:rsidRPr="007D0B3B">
        <w:rPr>
          <w:rStyle w:val="FootnoteReference"/>
          <w:rFonts w:ascii="Calibri" w:hAnsi="Calibri" w:cs="Calibri"/>
        </w:rPr>
        <w:footnoteReference w:id="21"/>
      </w:r>
      <w:r w:rsidR="00514545" w:rsidRPr="007D0B3B">
        <w:rPr>
          <w:rFonts w:ascii="Calibri" w:hAnsi="Calibri" w:cs="Calibri"/>
          <w:color w:val="000000"/>
        </w:rPr>
        <w:t xml:space="preserve"> </w:t>
      </w:r>
      <w:r w:rsidRPr="007D0B3B">
        <w:rPr>
          <w:rFonts w:ascii="Calibri" w:hAnsi="Calibri" w:cs="Calibri"/>
          <w:color w:val="000000"/>
        </w:rPr>
        <w:t xml:space="preserve">may help </w:t>
      </w:r>
      <w:r w:rsidR="00514545" w:rsidRPr="007D0B3B">
        <w:rPr>
          <w:rFonts w:ascii="Calibri" w:hAnsi="Calibri" w:cs="Calibri"/>
          <w:color w:val="000000"/>
        </w:rPr>
        <w:t xml:space="preserve">to opt </w:t>
      </w:r>
      <w:r w:rsidR="002427DD" w:rsidRPr="007D0B3B">
        <w:rPr>
          <w:rFonts w:ascii="Calibri" w:hAnsi="Calibri" w:cs="Calibri"/>
          <w:color w:val="000000"/>
        </w:rPr>
        <w:t>students</w:t>
      </w:r>
      <w:r w:rsidR="00514545" w:rsidRPr="007D0B3B">
        <w:rPr>
          <w:rFonts w:ascii="Calibri" w:hAnsi="Calibri" w:cs="Calibri"/>
          <w:color w:val="000000"/>
        </w:rPr>
        <w:t xml:space="preserve"> out of these classes</w:t>
      </w:r>
      <w:r w:rsidR="00464A55" w:rsidRPr="007D0B3B">
        <w:rPr>
          <w:rFonts w:ascii="Calibri" w:hAnsi="Calibri" w:cs="Calibri"/>
          <w:color w:val="000000"/>
        </w:rPr>
        <w:t xml:space="preserve"> – use it to push back and to let the school administration </w:t>
      </w:r>
      <w:r w:rsidR="00433E06" w:rsidRPr="007D0B3B">
        <w:rPr>
          <w:rFonts w:ascii="Calibri" w:hAnsi="Calibri" w:cs="Calibri"/>
          <w:color w:val="000000"/>
        </w:rPr>
        <w:t xml:space="preserve">know </w:t>
      </w:r>
      <w:r w:rsidR="00464A55" w:rsidRPr="007D0B3B">
        <w:rPr>
          <w:rFonts w:ascii="Calibri" w:hAnsi="Calibri" w:cs="Calibri"/>
          <w:color w:val="000000"/>
        </w:rPr>
        <w:t>where you stand.</w:t>
      </w:r>
      <w:r w:rsidR="00082843" w:rsidRPr="007D0B3B">
        <w:rPr>
          <w:rFonts w:ascii="Calibri" w:hAnsi="Calibri" w:cs="Calibri"/>
          <w:color w:val="000000"/>
        </w:rPr>
        <w:t xml:space="preserve"> Sharing this information with the entire community is important for change.  </w:t>
      </w:r>
    </w:p>
    <w:sectPr w:rsidR="00084F94" w:rsidRPr="007D0B3B">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DCCE" w14:textId="77777777" w:rsidR="00B05A93" w:rsidRDefault="00B05A93" w:rsidP="007F1EE8">
      <w:r>
        <w:separator/>
      </w:r>
    </w:p>
  </w:endnote>
  <w:endnote w:type="continuationSeparator" w:id="0">
    <w:p w14:paraId="64C72B17" w14:textId="77777777" w:rsidR="00B05A93" w:rsidRDefault="00B05A93" w:rsidP="007F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A0C2" w14:textId="77777777" w:rsidR="00EB3AC8" w:rsidRDefault="00EB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3C4B" w14:textId="77777777" w:rsidR="00EB3AC8" w:rsidRDefault="00EB3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8D3F" w14:textId="77777777" w:rsidR="00EB3AC8" w:rsidRDefault="00EB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D258" w14:textId="77777777" w:rsidR="00B05A93" w:rsidRDefault="00B05A93" w:rsidP="007F1EE8">
      <w:r>
        <w:separator/>
      </w:r>
    </w:p>
  </w:footnote>
  <w:footnote w:type="continuationSeparator" w:id="0">
    <w:p w14:paraId="31C54ADE" w14:textId="77777777" w:rsidR="00B05A93" w:rsidRDefault="00B05A93" w:rsidP="007F1EE8">
      <w:r>
        <w:continuationSeparator/>
      </w:r>
    </w:p>
  </w:footnote>
  <w:footnote w:id="1">
    <w:p w14:paraId="37D3AFCF" w14:textId="675EAF6D" w:rsidR="00330844" w:rsidRDefault="00330844">
      <w:pPr>
        <w:pStyle w:val="FootnoteText"/>
      </w:pPr>
      <w:r>
        <w:rPr>
          <w:rStyle w:val="FootnoteReference"/>
        </w:rPr>
        <w:footnoteRef/>
      </w:r>
      <w:r>
        <w:t xml:space="preserve"> </w:t>
      </w:r>
      <w:r w:rsidRPr="00330844">
        <w:t>https://www.comprehensivesexualityeducation.org/15-harmful-elements-of-cse/</w:t>
      </w:r>
    </w:p>
  </w:footnote>
  <w:footnote w:id="2">
    <w:p w14:paraId="6D91F975" w14:textId="24557584" w:rsidR="00330844" w:rsidRDefault="00330844">
      <w:pPr>
        <w:pStyle w:val="FootnoteText"/>
      </w:pPr>
      <w:r>
        <w:rPr>
          <w:rStyle w:val="FootnoteReference"/>
        </w:rPr>
        <w:footnoteRef/>
      </w:r>
      <w:r>
        <w:t xml:space="preserve"> </w:t>
      </w:r>
      <w:r w:rsidRPr="00330844">
        <w:t>https://casel.org/about-us/our-history/</w:t>
      </w:r>
    </w:p>
  </w:footnote>
  <w:footnote w:id="3">
    <w:p w14:paraId="336085B8" w14:textId="6307A6C6" w:rsidR="00330844" w:rsidRDefault="00330844">
      <w:pPr>
        <w:pStyle w:val="FootnoteText"/>
      </w:pPr>
      <w:r>
        <w:rPr>
          <w:rStyle w:val="FootnoteReference"/>
        </w:rPr>
        <w:footnoteRef/>
      </w:r>
      <w:r>
        <w:t xml:space="preserve"> </w:t>
      </w:r>
      <w:r w:rsidRPr="00330844">
        <w:t>https://www.the74million.org/article/niemi-casel-is-updating-the-most-widely-recognized-definition-of-social-emotional-learning-heres-why/</w:t>
      </w:r>
    </w:p>
  </w:footnote>
  <w:footnote w:id="4">
    <w:p w14:paraId="7A0FB602" w14:textId="3EA3BD29" w:rsidR="00350AEB" w:rsidRDefault="00350AEB">
      <w:pPr>
        <w:pStyle w:val="FootnoteText"/>
      </w:pPr>
      <w:r>
        <w:rPr>
          <w:rStyle w:val="FootnoteReference"/>
        </w:rPr>
        <w:footnoteRef/>
      </w:r>
      <w:r>
        <w:t xml:space="preserve"> </w:t>
      </w:r>
      <w:r w:rsidRPr="00350AEB">
        <w:t>https://www.projectunicorn.org/</w:t>
      </w:r>
    </w:p>
  </w:footnote>
  <w:footnote w:id="5">
    <w:p w14:paraId="58F810A7" w14:textId="755146A4" w:rsidR="00350AEB" w:rsidRDefault="00350AEB">
      <w:pPr>
        <w:pStyle w:val="FootnoteText"/>
      </w:pPr>
      <w:r>
        <w:rPr>
          <w:rStyle w:val="FootnoteReference"/>
        </w:rPr>
        <w:footnoteRef/>
      </w:r>
      <w:r>
        <w:t xml:space="preserve"> </w:t>
      </w:r>
      <w:r w:rsidRPr="00350AEB">
        <w:t>https://ceds.ed.gov/domainEntitySchema.aspx</w:t>
      </w:r>
    </w:p>
  </w:footnote>
  <w:footnote w:id="6">
    <w:p w14:paraId="6637A67A" w14:textId="37257987" w:rsidR="00350AEB" w:rsidRDefault="00350AEB">
      <w:pPr>
        <w:pStyle w:val="FootnoteText"/>
      </w:pPr>
      <w:r>
        <w:rPr>
          <w:rStyle w:val="FootnoteReference"/>
        </w:rPr>
        <w:footnoteRef/>
      </w:r>
      <w:r>
        <w:t xml:space="preserve"> </w:t>
      </w:r>
      <w:r w:rsidRPr="00350AEB">
        <w:t>https://me2ba.org/school-mobile-apps-student-data-sharing-behavior/</w:t>
      </w:r>
    </w:p>
  </w:footnote>
  <w:footnote w:id="7">
    <w:p w14:paraId="0D799918" w14:textId="5BB97B41" w:rsidR="004C7FA5" w:rsidRDefault="004C7FA5">
      <w:pPr>
        <w:pStyle w:val="FootnoteText"/>
      </w:pPr>
      <w:r>
        <w:rPr>
          <w:rStyle w:val="FootnoteReference"/>
        </w:rPr>
        <w:footnoteRef/>
      </w:r>
      <w:r>
        <w:t xml:space="preserve"> </w:t>
      </w:r>
      <w:r w:rsidRPr="004C7FA5">
        <w:t>https://pioneerinstitute.org/featured/new-study-finds-multiple-problems-with-push-for-social-emotional-learning-in-k-12-education/</w:t>
      </w:r>
    </w:p>
  </w:footnote>
  <w:footnote w:id="8">
    <w:p w14:paraId="1B3FA80C" w14:textId="060C3232" w:rsidR="00350AEB" w:rsidRDefault="00350AEB">
      <w:pPr>
        <w:pStyle w:val="FootnoteText"/>
      </w:pPr>
      <w:r>
        <w:rPr>
          <w:rStyle w:val="FootnoteReference"/>
        </w:rPr>
        <w:footnoteRef/>
      </w:r>
      <w:r>
        <w:t xml:space="preserve"> </w:t>
      </w:r>
      <w:r w:rsidRPr="00350AEB">
        <w:t>https://fetzer.org/about/history</w:t>
      </w:r>
    </w:p>
  </w:footnote>
  <w:footnote w:id="9">
    <w:p w14:paraId="0D3ED0C7" w14:textId="13ACE123" w:rsidR="00350AEB" w:rsidRDefault="00350AEB">
      <w:pPr>
        <w:pStyle w:val="FootnoteText"/>
      </w:pPr>
      <w:r>
        <w:rPr>
          <w:rStyle w:val="FootnoteReference"/>
        </w:rPr>
        <w:footnoteRef/>
      </w:r>
      <w:r>
        <w:t xml:space="preserve"> </w:t>
      </w:r>
      <w:r w:rsidRPr="00350AEB">
        <w:t>https://fetzerlibrary.com/search/result?keyword=alice</w:t>
      </w:r>
    </w:p>
  </w:footnote>
  <w:footnote w:id="10">
    <w:p w14:paraId="0DD7A28E" w14:textId="229EACC6" w:rsidR="00350AEB" w:rsidRDefault="00350AEB">
      <w:pPr>
        <w:pStyle w:val="FootnoteText"/>
      </w:pPr>
      <w:r>
        <w:rPr>
          <w:rStyle w:val="FootnoteReference"/>
        </w:rPr>
        <w:footnoteRef/>
      </w:r>
      <w:r>
        <w:t xml:space="preserve"> </w:t>
      </w:r>
      <w:r w:rsidRPr="00350AEB">
        <w:t>https://www.lucistrust.org/books/about_alice_a_bailey</w:t>
      </w:r>
    </w:p>
  </w:footnote>
  <w:footnote w:id="11">
    <w:p w14:paraId="110E772F" w14:textId="00018664" w:rsidR="00350AEB" w:rsidRDefault="00350AEB">
      <w:pPr>
        <w:pStyle w:val="FootnoteText"/>
      </w:pPr>
      <w:r>
        <w:rPr>
          <w:rStyle w:val="FootnoteReference"/>
        </w:rPr>
        <w:footnoteRef/>
      </w:r>
      <w:r>
        <w:t xml:space="preserve"> </w:t>
      </w:r>
      <w:r w:rsidRPr="00350AEB">
        <w:t>https://www.lucistrust.org/</w:t>
      </w:r>
    </w:p>
  </w:footnote>
  <w:footnote w:id="12">
    <w:p w14:paraId="739E4545" w14:textId="7851B3FD" w:rsidR="00464A55" w:rsidRDefault="00464A55">
      <w:pPr>
        <w:pStyle w:val="FootnoteText"/>
      </w:pPr>
      <w:r>
        <w:rPr>
          <w:rStyle w:val="FootnoteReference"/>
        </w:rPr>
        <w:footnoteRef/>
      </w:r>
      <w:r>
        <w:t xml:space="preserve"> </w:t>
      </w:r>
      <w:r w:rsidRPr="00464A55">
        <w:t>https://casel.org/about-us/our-history/</w:t>
      </w:r>
    </w:p>
  </w:footnote>
  <w:footnote w:id="13">
    <w:p w14:paraId="57EB625D" w14:textId="77777777" w:rsidR="00B16E0B" w:rsidRDefault="00B16E0B" w:rsidP="00B16E0B">
      <w:pPr>
        <w:pStyle w:val="FootnoteText"/>
      </w:pPr>
      <w:r>
        <w:rPr>
          <w:rStyle w:val="FootnoteReference"/>
        </w:rPr>
        <w:footnoteRef/>
      </w:r>
      <w:r>
        <w:t xml:space="preserve"> </w:t>
      </w:r>
      <w:r w:rsidRPr="00B16E0B">
        <w:t>https://web.archive.org/web/20210905145829/https://casel.org/history/</w:t>
      </w:r>
    </w:p>
  </w:footnote>
  <w:footnote w:id="14">
    <w:p w14:paraId="6FEDAED1" w14:textId="3286A434" w:rsidR="00B16E0B" w:rsidRDefault="00B16E0B">
      <w:pPr>
        <w:pStyle w:val="FootnoteText"/>
      </w:pPr>
      <w:r>
        <w:rPr>
          <w:rStyle w:val="FootnoteReference"/>
        </w:rPr>
        <w:footnoteRef/>
      </w:r>
      <w:r>
        <w:t xml:space="preserve"> </w:t>
      </w:r>
      <w:r w:rsidRPr="00B16E0B">
        <w:t>https://www.youtube.com/watch?v=UPWrnBA2274</w:t>
      </w:r>
    </w:p>
  </w:footnote>
  <w:footnote w:id="15">
    <w:p w14:paraId="6CB4DEAD" w14:textId="5ED0B31D" w:rsidR="00B16E0B" w:rsidRDefault="00B16E0B">
      <w:pPr>
        <w:pStyle w:val="FootnoteText"/>
      </w:pPr>
      <w:r>
        <w:rPr>
          <w:rStyle w:val="FootnoteReference"/>
        </w:rPr>
        <w:footnoteRef/>
      </w:r>
      <w:r>
        <w:t xml:space="preserve"> </w:t>
      </w:r>
      <w:r w:rsidRPr="00B16E0B">
        <w:t>https://edsource.org/2021/why-mental-health-is-the-key-to-dealing-with-learning-loss/653087</w:t>
      </w:r>
    </w:p>
  </w:footnote>
  <w:footnote w:id="16">
    <w:p w14:paraId="56BE959D" w14:textId="2F85B860" w:rsidR="00B16E0B" w:rsidRDefault="00B16E0B">
      <w:pPr>
        <w:pStyle w:val="FootnoteText"/>
      </w:pPr>
      <w:r>
        <w:rPr>
          <w:rStyle w:val="FootnoteReference"/>
        </w:rPr>
        <w:footnoteRef/>
      </w:r>
      <w:r>
        <w:t xml:space="preserve"> </w:t>
      </w:r>
      <w:r w:rsidRPr="00B16E0B">
        <w:t>https://casel.org/wp-content/uploads/2021/05/SEL-Policy-Brief-on-ARP.pdf</w:t>
      </w:r>
    </w:p>
  </w:footnote>
  <w:footnote w:id="17">
    <w:p w14:paraId="4B49D603" w14:textId="3022C02E" w:rsidR="00B16E0B" w:rsidRDefault="00B16E0B">
      <w:pPr>
        <w:pStyle w:val="FootnoteText"/>
      </w:pPr>
      <w:r>
        <w:rPr>
          <w:rStyle w:val="FootnoteReference"/>
        </w:rPr>
        <w:footnoteRef/>
      </w:r>
      <w:r>
        <w:t xml:space="preserve"> </w:t>
      </w:r>
      <w:r w:rsidRPr="00B16E0B">
        <w:t>https://www.ncsl.org/ncsl-in-dc/standing-committees/education/cares-act-elementary-and-secondary-school-emergency-relief-fund-tracker.aspx</w:t>
      </w:r>
    </w:p>
  </w:footnote>
  <w:footnote w:id="18">
    <w:p w14:paraId="120C3E97" w14:textId="3B5CED5F" w:rsidR="00B16E0B" w:rsidRDefault="00B16E0B">
      <w:pPr>
        <w:pStyle w:val="FootnoteText"/>
      </w:pPr>
      <w:r>
        <w:rPr>
          <w:rStyle w:val="FootnoteReference"/>
        </w:rPr>
        <w:footnoteRef/>
      </w:r>
      <w:r>
        <w:t xml:space="preserve"> </w:t>
      </w:r>
      <w:r w:rsidRPr="00B16E0B">
        <w:t>https://casel.org/about-us/supporters/</w:t>
      </w:r>
    </w:p>
  </w:footnote>
  <w:footnote w:id="19">
    <w:p w14:paraId="21428F5B" w14:textId="6DC596A2" w:rsidR="00B32A14" w:rsidRDefault="00B32A14">
      <w:pPr>
        <w:pStyle w:val="FootnoteText"/>
      </w:pPr>
      <w:r>
        <w:rPr>
          <w:rStyle w:val="FootnoteReference"/>
        </w:rPr>
        <w:footnoteRef/>
      </w:r>
      <w:r>
        <w:t xml:space="preserve"> </w:t>
      </w:r>
      <w:r w:rsidRPr="00B16E0B">
        <w:t>https://www.youtube.com/watch?v=UPWrnBA2274</w:t>
      </w:r>
    </w:p>
  </w:footnote>
  <w:footnote w:id="20">
    <w:p w14:paraId="1DC11E54" w14:textId="19FBD921" w:rsidR="00B32A14" w:rsidRDefault="00B32A14">
      <w:pPr>
        <w:pStyle w:val="FootnoteText"/>
      </w:pPr>
      <w:r>
        <w:rPr>
          <w:rStyle w:val="FootnoteReference"/>
        </w:rPr>
        <w:footnoteRef/>
      </w:r>
      <w:r>
        <w:t xml:space="preserve"> </w:t>
      </w:r>
      <w:r w:rsidRPr="00B32A14">
        <w:t>https://selexchange.casel.org/Together-for-SEL-Pledge</w:t>
      </w:r>
    </w:p>
  </w:footnote>
  <w:footnote w:id="21">
    <w:p w14:paraId="09017915" w14:textId="5A50DCAE" w:rsidR="00B32A14" w:rsidRDefault="00B32A14">
      <w:pPr>
        <w:pStyle w:val="FootnoteText"/>
      </w:pPr>
      <w:r>
        <w:rPr>
          <w:rStyle w:val="FootnoteReference"/>
        </w:rPr>
        <w:footnoteRef/>
      </w:r>
      <w:r>
        <w:t xml:space="preserve"> </w:t>
      </w:r>
      <w:r w:rsidRPr="00B32A14">
        <w:t>https://drive.google.com/file/d/1RbjDnGKVB9h70Fzwm2q6-QdGGWTe8Xv1/view?usp=sharing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FCBE" w14:textId="450D45E4" w:rsidR="00EB3AC8" w:rsidRDefault="00EB3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D426" w14:textId="293F0483" w:rsidR="00EB3AC8" w:rsidRDefault="00EB3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1D76" w14:textId="4272B16C" w:rsidR="00EB3AC8" w:rsidRDefault="00EB3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C58"/>
    <w:multiLevelType w:val="multilevel"/>
    <w:tmpl w:val="D462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7C7D"/>
    <w:multiLevelType w:val="hybridMultilevel"/>
    <w:tmpl w:val="F06E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B3EAC"/>
    <w:multiLevelType w:val="hybridMultilevel"/>
    <w:tmpl w:val="63D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D04E0"/>
    <w:multiLevelType w:val="multilevel"/>
    <w:tmpl w:val="920A2C9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F6322"/>
    <w:multiLevelType w:val="hybridMultilevel"/>
    <w:tmpl w:val="F8F46870"/>
    <w:lvl w:ilvl="0" w:tplc="08C6047A">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2738F"/>
    <w:multiLevelType w:val="multilevel"/>
    <w:tmpl w:val="063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E4CA1"/>
    <w:multiLevelType w:val="multilevel"/>
    <w:tmpl w:val="1B3C0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2228A"/>
    <w:multiLevelType w:val="multilevel"/>
    <w:tmpl w:val="698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634A2"/>
    <w:multiLevelType w:val="hybridMultilevel"/>
    <w:tmpl w:val="E2069D3A"/>
    <w:lvl w:ilvl="0" w:tplc="A5D8FB72">
      <w:start w:val="1"/>
      <w:numFmt w:val="decimal"/>
      <w:lvlText w:val="%1."/>
      <w:lvlJc w:val="left"/>
      <w:pPr>
        <w:ind w:left="720" w:hanging="360"/>
      </w:pPr>
      <w:rPr>
        <w:rFonts w:ascii="Calibri" w:hAnsi="Calibri" w:cs="Calibr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51835"/>
    <w:multiLevelType w:val="multilevel"/>
    <w:tmpl w:val="9BCC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E705A"/>
    <w:multiLevelType w:val="multilevel"/>
    <w:tmpl w:val="D67A8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743F05"/>
    <w:multiLevelType w:val="multilevel"/>
    <w:tmpl w:val="BD60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16C3A"/>
    <w:multiLevelType w:val="multilevel"/>
    <w:tmpl w:val="767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57D94"/>
    <w:multiLevelType w:val="hybridMultilevel"/>
    <w:tmpl w:val="BA283C0C"/>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4" w15:restartNumberingAfterBreak="0">
    <w:nsid w:val="5D6C4525"/>
    <w:multiLevelType w:val="multilevel"/>
    <w:tmpl w:val="B9AA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2080C"/>
    <w:multiLevelType w:val="multilevel"/>
    <w:tmpl w:val="E48C90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1B15865"/>
    <w:multiLevelType w:val="hybridMultilevel"/>
    <w:tmpl w:val="4D54D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
  </w:num>
  <w:num w:numId="3">
    <w:abstractNumId w:val="2"/>
  </w:num>
  <w:num w:numId="4">
    <w:abstractNumId w:val="13"/>
  </w:num>
  <w:num w:numId="5">
    <w:abstractNumId w:val="15"/>
  </w:num>
  <w:num w:numId="6">
    <w:abstractNumId w:val="6"/>
  </w:num>
  <w:num w:numId="7">
    <w:abstractNumId w:val="6"/>
  </w:num>
  <w:num w:numId="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4"/>
  </w:num>
  <w:num w:numId="10">
    <w:abstractNumId w:val="8"/>
  </w:num>
  <w:num w:numId="11">
    <w:abstractNumId w:val="10"/>
  </w:num>
  <w:num w:numId="12">
    <w:abstractNumId w:val="10"/>
  </w:num>
  <w:num w:numId="13">
    <w:abstractNumId w:val="10"/>
  </w:num>
  <w:num w:numId="14">
    <w:abstractNumId w:val="10"/>
  </w:num>
  <w:num w:numId="15">
    <w:abstractNumId w:val="7"/>
  </w:num>
  <w:num w:numId="16">
    <w:abstractNumId w:val="5"/>
  </w:num>
  <w:num w:numId="17">
    <w:abstractNumId w:val="11"/>
  </w:num>
  <w:num w:numId="18">
    <w:abstractNumId w:val="3"/>
  </w:num>
  <w:num w:numId="19">
    <w:abstractNumId w:val="3"/>
  </w:num>
  <w:num w:numId="20">
    <w:abstractNumId w:val="3"/>
  </w:num>
  <w:num w:numId="21">
    <w:abstractNumId w:val="14"/>
  </w:num>
  <w:num w:numId="22">
    <w:abstractNumId w:val="12"/>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E8"/>
    <w:rsid w:val="000062BC"/>
    <w:rsid w:val="00011467"/>
    <w:rsid w:val="0002206D"/>
    <w:rsid w:val="0003224B"/>
    <w:rsid w:val="00040924"/>
    <w:rsid w:val="00040D87"/>
    <w:rsid w:val="0008010D"/>
    <w:rsid w:val="00082843"/>
    <w:rsid w:val="00084F94"/>
    <w:rsid w:val="000870C9"/>
    <w:rsid w:val="00090C52"/>
    <w:rsid w:val="00090CC6"/>
    <w:rsid w:val="000C3216"/>
    <w:rsid w:val="000F1C8A"/>
    <w:rsid w:val="00110C84"/>
    <w:rsid w:val="00162D29"/>
    <w:rsid w:val="00167948"/>
    <w:rsid w:val="00186F1B"/>
    <w:rsid w:val="001C0D9B"/>
    <w:rsid w:val="001C77EA"/>
    <w:rsid w:val="001C7D16"/>
    <w:rsid w:val="001D5229"/>
    <w:rsid w:val="001E1C12"/>
    <w:rsid w:val="00202328"/>
    <w:rsid w:val="002071F4"/>
    <w:rsid w:val="00210835"/>
    <w:rsid w:val="00231A5C"/>
    <w:rsid w:val="00233FF9"/>
    <w:rsid w:val="002427DD"/>
    <w:rsid w:val="00253904"/>
    <w:rsid w:val="00262596"/>
    <w:rsid w:val="002A2F78"/>
    <w:rsid w:val="002D286D"/>
    <w:rsid w:val="002E432E"/>
    <w:rsid w:val="002E7BD1"/>
    <w:rsid w:val="00302A4A"/>
    <w:rsid w:val="003121D0"/>
    <w:rsid w:val="00315AB1"/>
    <w:rsid w:val="00322C52"/>
    <w:rsid w:val="00330844"/>
    <w:rsid w:val="003309B6"/>
    <w:rsid w:val="00350AEB"/>
    <w:rsid w:val="00377D5F"/>
    <w:rsid w:val="00384D5A"/>
    <w:rsid w:val="003B3370"/>
    <w:rsid w:val="003C6F9B"/>
    <w:rsid w:val="003D55A5"/>
    <w:rsid w:val="003F7C4E"/>
    <w:rsid w:val="003F7CCE"/>
    <w:rsid w:val="00414DB7"/>
    <w:rsid w:val="00424131"/>
    <w:rsid w:val="00424266"/>
    <w:rsid w:val="00433E06"/>
    <w:rsid w:val="00464A55"/>
    <w:rsid w:val="004965E0"/>
    <w:rsid w:val="004A5EBF"/>
    <w:rsid w:val="004A7448"/>
    <w:rsid w:val="004B10EF"/>
    <w:rsid w:val="004B3D10"/>
    <w:rsid w:val="004C7FA5"/>
    <w:rsid w:val="004D3FA8"/>
    <w:rsid w:val="004D617D"/>
    <w:rsid w:val="004F1717"/>
    <w:rsid w:val="00505CAB"/>
    <w:rsid w:val="00507C78"/>
    <w:rsid w:val="00512CC4"/>
    <w:rsid w:val="00514545"/>
    <w:rsid w:val="005259F7"/>
    <w:rsid w:val="00531B44"/>
    <w:rsid w:val="00570659"/>
    <w:rsid w:val="00576F9A"/>
    <w:rsid w:val="0059178D"/>
    <w:rsid w:val="005A3ECF"/>
    <w:rsid w:val="005C7D91"/>
    <w:rsid w:val="005E4923"/>
    <w:rsid w:val="005E657B"/>
    <w:rsid w:val="005F2259"/>
    <w:rsid w:val="006107DB"/>
    <w:rsid w:val="00610EB5"/>
    <w:rsid w:val="00617345"/>
    <w:rsid w:val="006361B4"/>
    <w:rsid w:val="0064136D"/>
    <w:rsid w:val="00671B5F"/>
    <w:rsid w:val="00677F73"/>
    <w:rsid w:val="006A7B09"/>
    <w:rsid w:val="006C06BE"/>
    <w:rsid w:val="006C5AAB"/>
    <w:rsid w:val="006F5B22"/>
    <w:rsid w:val="00712542"/>
    <w:rsid w:val="00761E39"/>
    <w:rsid w:val="00795967"/>
    <w:rsid w:val="007A4564"/>
    <w:rsid w:val="007A5547"/>
    <w:rsid w:val="007B041F"/>
    <w:rsid w:val="007D0B3B"/>
    <w:rsid w:val="007F1EE8"/>
    <w:rsid w:val="00854108"/>
    <w:rsid w:val="00870E6B"/>
    <w:rsid w:val="008904AE"/>
    <w:rsid w:val="008A58CC"/>
    <w:rsid w:val="009338C9"/>
    <w:rsid w:val="00934F7B"/>
    <w:rsid w:val="00936A78"/>
    <w:rsid w:val="00952FBA"/>
    <w:rsid w:val="009651FA"/>
    <w:rsid w:val="009A2278"/>
    <w:rsid w:val="009D4534"/>
    <w:rsid w:val="00A20827"/>
    <w:rsid w:val="00A245A2"/>
    <w:rsid w:val="00A32AEE"/>
    <w:rsid w:val="00A43F3F"/>
    <w:rsid w:val="00AB4FDC"/>
    <w:rsid w:val="00AF30AC"/>
    <w:rsid w:val="00AF4858"/>
    <w:rsid w:val="00B052B9"/>
    <w:rsid w:val="00B05A93"/>
    <w:rsid w:val="00B16E0B"/>
    <w:rsid w:val="00B17BFF"/>
    <w:rsid w:val="00B32A14"/>
    <w:rsid w:val="00B32EA2"/>
    <w:rsid w:val="00B33FB4"/>
    <w:rsid w:val="00B529E6"/>
    <w:rsid w:val="00B62560"/>
    <w:rsid w:val="00B7581B"/>
    <w:rsid w:val="00BD42F3"/>
    <w:rsid w:val="00BD7902"/>
    <w:rsid w:val="00C074C3"/>
    <w:rsid w:val="00C629D0"/>
    <w:rsid w:val="00CA2632"/>
    <w:rsid w:val="00CB4F67"/>
    <w:rsid w:val="00D22E23"/>
    <w:rsid w:val="00D33EA3"/>
    <w:rsid w:val="00D35443"/>
    <w:rsid w:val="00D653F0"/>
    <w:rsid w:val="00D706BF"/>
    <w:rsid w:val="00D75514"/>
    <w:rsid w:val="00D9664D"/>
    <w:rsid w:val="00DB3C6F"/>
    <w:rsid w:val="00DD02A9"/>
    <w:rsid w:val="00DF2794"/>
    <w:rsid w:val="00DF6F86"/>
    <w:rsid w:val="00E0568B"/>
    <w:rsid w:val="00E059BC"/>
    <w:rsid w:val="00E142E7"/>
    <w:rsid w:val="00EA596A"/>
    <w:rsid w:val="00EB344E"/>
    <w:rsid w:val="00EB3AC8"/>
    <w:rsid w:val="00EB7C39"/>
    <w:rsid w:val="00F21BEC"/>
    <w:rsid w:val="00F23F2B"/>
    <w:rsid w:val="00F50DCA"/>
    <w:rsid w:val="00F66930"/>
    <w:rsid w:val="00F818C9"/>
    <w:rsid w:val="00F86D24"/>
    <w:rsid w:val="00FE4416"/>
    <w:rsid w:val="00FE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7659E"/>
  <w15:chartTrackingRefBased/>
  <w15:docId w15:val="{8A4053D7-9715-9E49-AE98-A72A070C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1EE8"/>
    <w:rPr>
      <w:sz w:val="20"/>
      <w:szCs w:val="20"/>
    </w:rPr>
  </w:style>
  <w:style w:type="character" w:customStyle="1" w:styleId="FootnoteTextChar">
    <w:name w:val="Footnote Text Char"/>
    <w:basedOn w:val="DefaultParagraphFont"/>
    <w:link w:val="FootnoteText"/>
    <w:uiPriority w:val="99"/>
    <w:semiHidden/>
    <w:rsid w:val="007F1EE8"/>
    <w:rPr>
      <w:sz w:val="20"/>
      <w:szCs w:val="20"/>
    </w:rPr>
  </w:style>
  <w:style w:type="character" w:styleId="FootnoteReference">
    <w:name w:val="footnote reference"/>
    <w:basedOn w:val="DefaultParagraphFont"/>
    <w:uiPriority w:val="99"/>
    <w:semiHidden/>
    <w:unhideWhenUsed/>
    <w:rsid w:val="007F1EE8"/>
    <w:rPr>
      <w:vertAlign w:val="superscript"/>
    </w:rPr>
  </w:style>
  <w:style w:type="character" w:customStyle="1" w:styleId="apple-converted-space">
    <w:name w:val="apple-converted-space"/>
    <w:basedOn w:val="DefaultParagraphFont"/>
    <w:rsid w:val="00576F9A"/>
  </w:style>
  <w:style w:type="paragraph" w:styleId="NormalWeb">
    <w:name w:val="Normal (Web)"/>
    <w:basedOn w:val="Normal"/>
    <w:uiPriority w:val="99"/>
    <w:unhideWhenUsed/>
    <w:rsid w:val="00576F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B3AC8"/>
    <w:pPr>
      <w:tabs>
        <w:tab w:val="center" w:pos="4680"/>
        <w:tab w:val="right" w:pos="9360"/>
      </w:tabs>
    </w:pPr>
  </w:style>
  <w:style w:type="character" w:customStyle="1" w:styleId="HeaderChar">
    <w:name w:val="Header Char"/>
    <w:basedOn w:val="DefaultParagraphFont"/>
    <w:link w:val="Header"/>
    <w:uiPriority w:val="99"/>
    <w:rsid w:val="00EB3AC8"/>
  </w:style>
  <w:style w:type="paragraph" w:styleId="Footer">
    <w:name w:val="footer"/>
    <w:basedOn w:val="Normal"/>
    <w:link w:val="FooterChar"/>
    <w:uiPriority w:val="99"/>
    <w:unhideWhenUsed/>
    <w:rsid w:val="00EB3AC8"/>
    <w:pPr>
      <w:tabs>
        <w:tab w:val="center" w:pos="4680"/>
        <w:tab w:val="right" w:pos="9360"/>
      </w:tabs>
    </w:pPr>
  </w:style>
  <w:style w:type="character" w:customStyle="1" w:styleId="FooterChar">
    <w:name w:val="Footer Char"/>
    <w:basedOn w:val="DefaultParagraphFont"/>
    <w:link w:val="Footer"/>
    <w:uiPriority w:val="99"/>
    <w:rsid w:val="00EB3AC8"/>
  </w:style>
  <w:style w:type="character" w:styleId="Hyperlink">
    <w:name w:val="Hyperlink"/>
    <w:basedOn w:val="DefaultParagraphFont"/>
    <w:uiPriority w:val="99"/>
    <w:unhideWhenUsed/>
    <w:rsid w:val="004A7448"/>
    <w:rPr>
      <w:color w:val="0563C1" w:themeColor="hyperlink"/>
      <w:u w:val="single"/>
    </w:rPr>
  </w:style>
  <w:style w:type="character" w:styleId="UnresolvedMention">
    <w:name w:val="Unresolved Mention"/>
    <w:basedOn w:val="DefaultParagraphFont"/>
    <w:uiPriority w:val="99"/>
    <w:semiHidden/>
    <w:unhideWhenUsed/>
    <w:rsid w:val="004A7448"/>
    <w:rPr>
      <w:color w:val="605E5C"/>
      <w:shd w:val="clear" w:color="auto" w:fill="E1DFDD"/>
    </w:rPr>
  </w:style>
  <w:style w:type="paragraph" w:styleId="ListParagraph">
    <w:name w:val="List Paragraph"/>
    <w:basedOn w:val="Normal"/>
    <w:uiPriority w:val="34"/>
    <w:qFormat/>
    <w:rsid w:val="000F1C8A"/>
    <w:pPr>
      <w:ind w:left="720"/>
      <w:contextualSpacing/>
    </w:pPr>
  </w:style>
  <w:style w:type="character" w:styleId="FollowedHyperlink">
    <w:name w:val="FollowedHyperlink"/>
    <w:basedOn w:val="DefaultParagraphFont"/>
    <w:uiPriority w:val="99"/>
    <w:semiHidden/>
    <w:unhideWhenUsed/>
    <w:rsid w:val="00424131"/>
    <w:rPr>
      <w:color w:val="954F72" w:themeColor="followedHyperlink"/>
      <w:u w:val="single"/>
    </w:rPr>
  </w:style>
  <w:style w:type="paragraph" w:styleId="CommentText">
    <w:name w:val="annotation text"/>
    <w:basedOn w:val="Normal"/>
    <w:link w:val="CommentTextChar"/>
    <w:uiPriority w:val="99"/>
    <w:semiHidden/>
    <w:unhideWhenUsed/>
    <w:rsid w:val="00B7581B"/>
    <w:rPr>
      <w:sz w:val="20"/>
      <w:szCs w:val="20"/>
    </w:rPr>
  </w:style>
  <w:style w:type="character" w:customStyle="1" w:styleId="CommentTextChar">
    <w:name w:val="Comment Text Char"/>
    <w:basedOn w:val="DefaultParagraphFont"/>
    <w:link w:val="CommentText"/>
    <w:uiPriority w:val="99"/>
    <w:semiHidden/>
    <w:rsid w:val="00B758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3136">
      <w:bodyDiv w:val="1"/>
      <w:marLeft w:val="0"/>
      <w:marRight w:val="0"/>
      <w:marTop w:val="0"/>
      <w:marBottom w:val="0"/>
      <w:divBdr>
        <w:top w:val="none" w:sz="0" w:space="0" w:color="auto"/>
        <w:left w:val="none" w:sz="0" w:space="0" w:color="auto"/>
        <w:bottom w:val="none" w:sz="0" w:space="0" w:color="auto"/>
        <w:right w:val="none" w:sz="0" w:space="0" w:color="auto"/>
      </w:divBdr>
    </w:div>
    <w:div w:id="388724618">
      <w:bodyDiv w:val="1"/>
      <w:marLeft w:val="0"/>
      <w:marRight w:val="0"/>
      <w:marTop w:val="0"/>
      <w:marBottom w:val="0"/>
      <w:divBdr>
        <w:top w:val="none" w:sz="0" w:space="0" w:color="auto"/>
        <w:left w:val="none" w:sz="0" w:space="0" w:color="auto"/>
        <w:bottom w:val="none" w:sz="0" w:space="0" w:color="auto"/>
        <w:right w:val="none" w:sz="0" w:space="0" w:color="auto"/>
      </w:divBdr>
    </w:div>
    <w:div w:id="466245221">
      <w:bodyDiv w:val="1"/>
      <w:marLeft w:val="0"/>
      <w:marRight w:val="0"/>
      <w:marTop w:val="0"/>
      <w:marBottom w:val="0"/>
      <w:divBdr>
        <w:top w:val="none" w:sz="0" w:space="0" w:color="auto"/>
        <w:left w:val="none" w:sz="0" w:space="0" w:color="auto"/>
        <w:bottom w:val="none" w:sz="0" w:space="0" w:color="auto"/>
        <w:right w:val="none" w:sz="0" w:space="0" w:color="auto"/>
      </w:divBdr>
    </w:div>
    <w:div w:id="584916438">
      <w:bodyDiv w:val="1"/>
      <w:marLeft w:val="0"/>
      <w:marRight w:val="0"/>
      <w:marTop w:val="0"/>
      <w:marBottom w:val="0"/>
      <w:divBdr>
        <w:top w:val="none" w:sz="0" w:space="0" w:color="auto"/>
        <w:left w:val="none" w:sz="0" w:space="0" w:color="auto"/>
        <w:bottom w:val="none" w:sz="0" w:space="0" w:color="auto"/>
        <w:right w:val="none" w:sz="0" w:space="0" w:color="auto"/>
      </w:divBdr>
    </w:div>
    <w:div w:id="586158963">
      <w:bodyDiv w:val="1"/>
      <w:marLeft w:val="0"/>
      <w:marRight w:val="0"/>
      <w:marTop w:val="0"/>
      <w:marBottom w:val="0"/>
      <w:divBdr>
        <w:top w:val="none" w:sz="0" w:space="0" w:color="auto"/>
        <w:left w:val="none" w:sz="0" w:space="0" w:color="auto"/>
        <w:bottom w:val="none" w:sz="0" w:space="0" w:color="auto"/>
        <w:right w:val="none" w:sz="0" w:space="0" w:color="auto"/>
      </w:divBdr>
    </w:div>
    <w:div w:id="990601396">
      <w:bodyDiv w:val="1"/>
      <w:marLeft w:val="0"/>
      <w:marRight w:val="0"/>
      <w:marTop w:val="0"/>
      <w:marBottom w:val="0"/>
      <w:divBdr>
        <w:top w:val="none" w:sz="0" w:space="0" w:color="auto"/>
        <w:left w:val="none" w:sz="0" w:space="0" w:color="auto"/>
        <w:bottom w:val="none" w:sz="0" w:space="0" w:color="auto"/>
        <w:right w:val="none" w:sz="0" w:space="0" w:color="auto"/>
      </w:divBdr>
    </w:div>
    <w:div w:id="1004864876">
      <w:bodyDiv w:val="1"/>
      <w:marLeft w:val="0"/>
      <w:marRight w:val="0"/>
      <w:marTop w:val="0"/>
      <w:marBottom w:val="0"/>
      <w:divBdr>
        <w:top w:val="none" w:sz="0" w:space="0" w:color="auto"/>
        <w:left w:val="none" w:sz="0" w:space="0" w:color="auto"/>
        <w:bottom w:val="none" w:sz="0" w:space="0" w:color="auto"/>
        <w:right w:val="none" w:sz="0" w:space="0" w:color="auto"/>
      </w:divBdr>
    </w:div>
    <w:div w:id="1059134079">
      <w:bodyDiv w:val="1"/>
      <w:marLeft w:val="0"/>
      <w:marRight w:val="0"/>
      <w:marTop w:val="0"/>
      <w:marBottom w:val="0"/>
      <w:divBdr>
        <w:top w:val="none" w:sz="0" w:space="0" w:color="auto"/>
        <w:left w:val="none" w:sz="0" w:space="0" w:color="auto"/>
        <w:bottom w:val="none" w:sz="0" w:space="0" w:color="auto"/>
        <w:right w:val="none" w:sz="0" w:space="0" w:color="auto"/>
      </w:divBdr>
    </w:div>
    <w:div w:id="1148672027">
      <w:bodyDiv w:val="1"/>
      <w:marLeft w:val="0"/>
      <w:marRight w:val="0"/>
      <w:marTop w:val="0"/>
      <w:marBottom w:val="0"/>
      <w:divBdr>
        <w:top w:val="none" w:sz="0" w:space="0" w:color="auto"/>
        <w:left w:val="none" w:sz="0" w:space="0" w:color="auto"/>
        <w:bottom w:val="none" w:sz="0" w:space="0" w:color="auto"/>
        <w:right w:val="none" w:sz="0" w:space="0" w:color="auto"/>
      </w:divBdr>
    </w:div>
    <w:div w:id="1277370909">
      <w:bodyDiv w:val="1"/>
      <w:marLeft w:val="0"/>
      <w:marRight w:val="0"/>
      <w:marTop w:val="0"/>
      <w:marBottom w:val="0"/>
      <w:divBdr>
        <w:top w:val="none" w:sz="0" w:space="0" w:color="auto"/>
        <w:left w:val="none" w:sz="0" w:space="0" w:color="auto"/>
        <w:bottom w:val="none" w:sz="0" w:space="0" w:color="auto"/>
        <w:right w:val="none" w:sz="0" w:space="0" w:color="auto"/>
      </w:divBdr>
    </w:div>
    <w:div w:id="1411081798">
      <w:bodyDiv w:val="1"/>
      <w:marLeft w:val="0"/>
      <w:marRight w:val="0"/>
      <w:marTop w:val="0"/>
      <w:marBottom w:val="0"/>
      <w:divBdr>
        <w:top w:val="none" w:sz="0" w:space="0" w:color="auto"/>
        <w:left w:val="none" w:sz="0" w:space="0" w:color="auto"/>
        <w:bottom w:val="none" w:sz="0" w:space="0" w:color="auto"/>
        <w:right w:val="none" w:sz="0" w:space="0" w:color="auto"/>
      </w:divBdr>
    </w:div>
    <w:div w:id="1455249315">
      <w:bodyDiv w:val="1"/>
      <w:marLeft w:val="0"/>
      <w:marRight w:val="0"/>
      <w:marTop w:val="0"/>
      <w:marBottom w:val="0"/>
      <w:divBdr>
        <w:top w:val="none" w:sz="0" w:space="0" w:color="auto"/>
        <w:left w:val="none" w:sz="0" w:space="0" w:color="auto"/>
        <w:bottom w:val="none" w:sz="0" w:space="0" w:color="auto"/>
        <w:right w:val="none" w:sz="0" w:space="0" w:color="auto"/>
      </w:divBdr>
    </w:div>
    <w:div w:id="1552227451">
      <w:bodyDiv w:val="1"/>
      <w:marLeft w:val="0"/>
      <w:marRight w:val="0"/>
      <w:marTop w:val="0"/>
      <w:marBottom w:val="0"/>
      <w:divBdr>
        <w:top w:val="none" w:sz="0" w:space="0" w:color="auto"/>
        <w:left w:val="none" w:sz="0" w:space="0" w:color="auto"/>
        <w:bottom w:val="none" w:sz="0" w:space="0" w:color="auto"/>
        <w:right w:val="none" w:sz="0" w:space="0" w:color="auto"/>
      </w:divBdr>
      <w:divsChild>
        <w:div w:id="1590385126">
          <w:marLeft w:val="0"/>
          <w:marRight w:val="0"/>
          <w:marTop w:val="0"/>
          <w:marBottom w:val="0"/>
          <w:divBdr>
            <w:top w:val="none" w:sz="0" w:space="0" w:color="auto"/>
            <w:left w:val="none" w:sz="0" w:space="0" w:color="auto"/>
            <w:bottom w:val="none" w:sz="0" w:space="0" w:color="auto"/>
            <w:right w:val="none" w:sz="0" w:space="0" w:color="auto"/>
          </w:divBdr>
          <w:divsChild>
            <w:div w:id="1139297585">
              <w:marLeft w:val="0"/>
              <w:marRight w:val="0"/>
              <w:marTop w:val="0"/>
              <w:marBottom w:val="0"/>
              <w:divBdr>
                <w:top w:val="none" w:sz="0" w:space="0" w:color="auto"/>
                <w:left w:val="none" w:sz="0" w:space="0" w:color="auto"/>
                <w:bottom w:val="none" w:sz="0" w:space="0" w:color="auto"/>
                <w:right w:val="none" w:sz="0" w:space="0" w:color="auto"/>
              </w:divBdr>
              <w:divsChild>
                <w:div w:id="11407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2ba.org/school-mobile-apps-student-data-sharing-behavior/" TargetMode="External"/><Relationship Id="rId18" Type="http://schemas.openxmlformats.org/officeDocument/2006/relationships/hyperlink" Target="https://casel.org/about-us/our-history/" TargetMode="External"/><Relationship Id="rId26" Type="http://schemas.openxmlformats.org/officeDocument/2006/relationships/hyperlink" Target="https://casel.org/about-us/our-history/" TargetMode="External"/><Relationship Id="rId21" Type="http://schemas.openxmlformats.org/officeDocument/2006/relationships/hyperlink" Target="https://edsource.org/2021/why-mental-health-is-the-key-to-dealing-with-learning-loss/653087"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eds.ed.gov/domainEntitySchema.aspx" TargetMode="External"/><Relationship Id="rId17" Type="http://schemas.openxmlformats.org/officeDocument/2006/relationships/hyperlink" Target="https://www.lucistrust.org/" TargetMode="External"/><Relationship Id="rId25" Type="http://schemas.openxmlformats.org/officeDocument/2006/relationships/hyperlink" Target="https://casel.org/about-us/supporter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ucistrust.org/books/about_alice_a_bailey" TargetMode="External"/><Relationship Id="rId20" Type="http://schemas.openxmlformats.org/officeDocument/2006/relationships/hyperlink" Target="https://www.youtube.com/watch?v=UPWrnBA2274" TargetMode="External"/><Relationship Id="rId29" Type="http://schemas.openxmlformats.org/officeDocument/2006/relationships/hyperlink" Target="https://drive.google.com/file/d/1RbjDnGKVB9h70Fzwm2q6-QdGGWTe8Xv1/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ctunicorn.org/" TargetMode="External"/><Relationship Id="rId24" Type="http://schemas.openxmlformats.org/officeDocument/2006/relationships/hyperlink" Target="https://casel.org/about-us/supporter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etzerlibrary.com/search/result?keyword=alice" TargetMode="External"/><Relationship Id="rId23" Type="http://schemas.openxmlformats.org/officeDocument/2006/relationships/hyperlink" Target="https://www.ncsl.org/ncsl-in-dc/standing-committees/education/cares-act-elementary-and-secondary-school-emergency-relief-fund-tracker.aspx" TargetMode="External"/><Relationship Id="rId28" Type="http://schemas.openxmlformats.org/officeDocument/2006/relationships/hyperlink" Target="https://selexchange.casel.org/Together-for-SEL-Pledge" TargetMode="External"/><Relationship Id="rId36" Type="http://schemas.openxmlformats.org/officeDocument/2006/relationships/fontTable" Target="fontTable.xml"/><Relationship Id="rId10" Type="http://schemas.openxmlformats.org/officeDocument/2006/relationships/hyperlink" Target="https://www.the74million.org/article/niemi-casel-is-updating-the-most-widely-recognized-definition-of-social-emotional-learning-heres-why/" TargetMode="External"/><Relationship Id="rId19" Type="http://schemas.openxmlformats.org/officeDocument/2006/relationships/hyperlink" Target="https://web.archive.org/web/20210905145829/https:/casel.org/histor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sel.org/about-us/our-history/" TargetMode="External"/><Relationship Id="rId14" Type="http://schemas.openxmlformats.org/officeDocument/2006/relationships/hyperlink" Target="https://fetzer.org/about/history" TargetMode="External"/><Relationship Id="rId22" Type="http://schemas.openxmlformats.org/officeDocument/2006/relationships/hyperlink" Target="https://casel.org/wp-content/uploads/2021/05/SEL-Policy-Brief-on-ARP.pdf" TargetMode="External"/><Relationship Id="rId27" Type="http://schemas.openxmlformats.org/officeDocument/2006/relationships/hyperlink" Target="https://www.youtube.com/watch?v=UPWrnBA2274"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comprehensivesexualityeducation.org/15-harmful-elements-of-cs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DEE9-B23A-B74E-AE46-D31DCEAC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2021-10-18T19:01:00Z</cp:lastPrinted>
  <dcterms:created xsi:type="dcterms:W3CDTF">2021-10-14T17:12:00Z</dcterms:created>
  <dcterms:modified xsi:type="dcterms:W3CDTF">2021-11-16T14:58:00Z</dcterms:modified>
</cp:coreProperties>
</file>