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EA7E" w14:textId="68009C5B" w:rsidR="00E67ADC" w:rsidRPr="007835B7" w:rsidRDefault="00A03AE0" w:rsidP="00F53A7F">
      <w:pPr>
        <w:jc w:val="center"/>
        <w:rPr>
          <w:b/>
          <w:bCs/>
        </w:rPr>
      </w:pPr>
      <w:r>
        <w:rPr>
          <w:noProof/>
        </w:rPr>
        <w:drawing>
          <wp:anchor distT="0" distB="0" distL="114300" distR="114300" simplePos="0" relativeHeight="251671552" behindDoc="0" locked="0" layoutInCell="1" allowOverlap="1" wp14:anchorId="6EB3F7AB" wp14:editId="61C7BDD7">
            <wp:simplePos x="0" y="0"/>
            <wp:positionH relativeFrom="margin">
              <wp:posOffset>-4238625</wp:posOffset>
            </wp:positionH>
            <wp:positionV relativeFrom="page">
              <wp:posOffset>-19050</wp:posOffset>
            </wp:positionV>
            <wp:extent cx="14163675" cy="10525125"/>
            <wp:effectExtent l="0" t="0" r="9525" b="9525"/>
            <wp:wrapNone/>
            <wp:docPr id="21" name="Picture 2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Lst>
                    </a:blip>
                    <a:stretch>
                      <a:fillRect/>
                    </a:stretch>
                  </pic:blipFill>
                  <pic:spPr>
                    <a:xfrm>
                      <a:off x="0" y="0"/>
                      <a:ext cx="14163675" cy="10525125"/>
                    </a:xfrm>
                    <a:prstGeom prst="rect">
                      <a:avLst/>
                    </a:prstGeom>
                  </pic:spPr>
                </pic:pic>
              </a:graphicData>
            </a:graphic>
            <wp14:sizeRelH relativeFrom="margin">
              <wp14:pctWidth>0</wp14:pctWidth>
            </wp14:sizeRelH>
            <wp14:sizeRelV relativeFrom="margin">
              <wp14:pctHeight>0</wp14:pctHeight>
            </wp14:sizeRelV>
          </wp:anchor>
        </w:drawing>
      </w:r>
      <w:r w:rsidR="00F53A7F" w:rsidRPr="007835B7">
        <w:rPr>
          <w:b/>
          <w:bCs/>
        </w:rPr>
        <w:t>UNCLASSIFIED</w:t>
      </w:r>
    </w:p>
    <w:p w14:paraId="5ADD6F07" w14:textId="143B60C8" w:rsidR="00404986" w:rsidRDefault="00C442A0">
      <w:r>
        <w:t xml:space="preserve">         </w:t>
      </w:r>
      <w:r w:rsidR="00F53A7F">
        <w:rPr>
          <w:noProof/>
        </w:rPr>
        <w:drawing>
          <wp:inline distT="0" distB="0" distL="0" distR="0" wp14:anchorId="6380B4E1" wp14:editId="60A0880C">
            <wp:extent cx="1157407" cy="1152525"/>
            <wp:effectExtent l="0" t="0" r="508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5205" cy="1180206"/>
                    </a:xfrm>
                    <a:prstGeom prst="rect">
                      <a:avLst/>
                    </a:prstGeom>
                  </pic:spPr>
                </pic:pic>
              </a:graphicData>
            </a:graphic>
          </wp:inline>
        </w:drawing>
      </w:r>
      <w:r w:rsidR="00F53A7F">
        <w:t xml:space="preserve"> </w:t>
      </w:r>
      <w:r w:rsidR="005C1B15">
        <w:t xml:space="preserve"> </w:t>
      </w:r>
      <w:r w:rsidR="00890D94">
        <w:t xml:space="preserve"> </w:t>
      </w:r>
      <w:r w:rsidR="00F53A7F">
        <w:t xml:space="preserve">  </w:t>
      </w:r>
      <w:r w:rsidR="00F53A7F">
        <w:rPr>
          <w:noProof/>
        </w:rPr>
        <w:drawing>
          <wp:inline distT="0" distB="0" distL="0" distR="0" wp14:anchorId="672EC688" wp14:editId="071B3184">
            <wp:extent cx="1064474" cy="1162050"/>
            <wp:effectExtent l="0" t="0" r="2540" b="0"/>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vector graphic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0362" cy="1201228"/>
                    </a:xfrm>
                    <a:prstGeom prst="rect">
                      <a:avLst/>
                    </a:prstGeom>
                  </pic:spPr>
                </pic:pic>
              </a:graphicData>
            </a:graphic>
          </wp:inline>
        </w:drawing>
      </w:r>
      <w:r w:rsidR="00890D94">
        <w:t xml:space="preserve"> </w:t>
      </w:r>
      <w:r w:rsidR="005C1B15">
        <w:t xml:space="preserve"> </w:t>
      </w:r>
      <w:r w:rsidR="00F53A7F">
        <w:t xml:space="preserve">   </w:t>
      </w:r>
      <w:r w:rsidR="00F53A7F">
        <w:rPr>
          <w:noProof/>
        </w:rPr>
        <w:drawing>
          <wp:inline distT="0" distB="0" distL="0" distR="0" wp14:anchorId="392FFD1A" wp14:editId="55409E1E">
            <wp:extent cx="1219200" cy="121920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00890D94">
        <w:t xml:space="preserve">  </w:t>
      </w:r>
      <w:r w:rsidR="00890D94">
        <w:rPr>
          <w:noProof/>
        </w:rPr>
        <w:drawing>
          <wp:inline distT="0" distB="0" distL="0" distR="0" wp14:anchorId="198AD4B1" wp14:editId="0F6250CD">
            <wp:extent cx="1114614" cy="1257300"/>
            <wp:effectExtent l="0" t="0" r="9525"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31370" cy="1276201"/>
                    </a:xfrm>
                    <a:prstGeom prst="rect">
                      <a:avLst/>
                    </a:prstGeom>
                  </pic:spPr>
                </pic:pic>
              </a:graphicData>
            </a:graphic>
          </wp:inline>
        </w:drawing>
      </w:r>
      <w:r w:rsidR="0026653F">
        <w:t xml:space="preserve">  </w:t>
      </w:r>
      <w:r w:rsidR="0026653F">
        <w:rPr>
          <w:noProof/>
        </w:rPr>
        <w:drawing>
          <wp:inline distT="0" distB="0" distL="0" distR="0" wp14:anchorId="1AE2D221" wp14:editId="4765BD24">
            <wp:extent cx="1040548" cy="1238250"/>
            <wp:effectExtent l="0" t="0" r="762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67317" cy="1270105"/>
                    </a:xfrm>
                    <a:prstGeom prst="rect">
                      <a:avLst/>
                    </a:prstGeom>
                  </pic:spPr>
                </pic:pic>
              </a:graphicData>
            </a:graphic>
          </wp:inline>
        </w:drawing>
      </w:r>
    </w:p>
    <w:p w14:paraId="77311A4B" w14:textId="780B95B5" w:rsidR="00B0745D" w:rsidRDefault="00C442A0" w:rsidP="00854F7F">
      <w:pPr>
        <w:spacing w:after="0"/>
        <w:jc w:val="center"/>
        <w:rPr>
          <w:b/>
          <w:bCs/>
          <w:u w:val="single"/>
        </w:rPr>
      </w:pPr>
      <w:r w:rsidRPr="00C442A0">
        <w:rPr>
          <w:b/>
          <w:bCs/>
          <w:u w:val="single"/>
        </w:rPr>
        <w:t xml:space="preserve">MILITARY </w:t>
      </w:r>
      <w:r w:rsidR="00B0745D" w:rsidRPr="00C442A0">
        <w:rPr>
          <w:b/>
          <w:bCs/>
          <w:u w:val="single"/>
        </w:rPr>
        <w:t>WHISTLEBLOWER PROTECTION ACT</w:t>
      </w:r>
      <w:r w:rsidRPr="00C442A0">
        <w:rPr>
          <w:b/>
          <w:bCs/>
          <w:u w:val="single"/>
        </w:rPr>
        <w:t xml:space="preserve"> COMMUNICATION</w:t>
      </w:r>
    </w:p>
    <w:p w14:paraId="67B08E85" w14:textId="4D09220D" w:rsidR="005C1B15" w:rsidRDefault="00854F7F" w:rsidP="00C442A0">
      <w:pPr>
        <w:jc w:val="center"/>
        <w:rPr>
          <w:b/>
          <w:bCs/>
          <w:u w:val="single"/>
        </w:rPr>
      </w:pPr>
      <w:r>
        <w:rPr>
          <w:b/>
          <w:bCs/>
          <w:u w:val="single"/>
        </w:rPr>
        <w:t>5/03/2022</w:t>
      </w:r>
    </w:p>
    <w:p w14:paraId="450E8080" w14:textId="77777777" w:rsidR="00E377B6" w:rsidRPr="00CC4EAB" w:rsidRDefault="00E377B6" w:rsidP="00E377B6">
      <w:pPr>
        <w:rPr>
          <w:b/>
          <w:bCs/>
          <w:u w:val="single"/>
        </w:rPr>
      </w:pPr>
      <w:r w:rsidRPr="00CC4EAB">
        <w:rPr>
          <w:b/>
          <w:bCs/>
          <w:u w:val="single"/>
        </w:rPr>
        <w:t>AUTHORITY TO PROSECUTE:</w:t>
      </w:r>
    </w:p>
    <w:p w14:paraId="5864990C" w14:textId="77777777" w:rsidR="00E377B6" w:rsidRPr="00E377B6" w:rsidRDefault="00E377B6" w:rsidP="00CC4EAB">
      <w:pPr>
        <w:spacing w:after="0"/>
        <w:rPr>
          <w:b/>
          <w:bCs/>
          <w:u w:val="single"/>
        </w:rPr>
      </w:pPr>
      <w:r w:rsidRPr="00E377B6">
        <w:rPr>
          <w:b/>
          <w:bCs/>
          <w:u w:val="single"/>
        </w:rPr>
        <w:t>ARTICLE I, SECTION 8, U.S. CONSTITUTION.</w:t>
      </w:r>
    </w:p>
    <w:p w14:paraId="265054D3" w14:textId="77777777" w:rsidR="00E377B6" w:rsidRPr="00E377B6" w:rsidRDefault="00E377B6" w:rsidP="00CC4EAB">
      <w:pPr>
        <w:spacing w:after="0"/>
        <w:rPr>
          <w:b/>
          <w:bCs/>
          <w:u w:val="single"/>
        </w:rPr>
      </w:pPr>
      <w:r w:rsidRPr="00E377B6">
        <w:rPr>
          <w:b/>
          <w:bCs/>
          <w:u w:val="single"/>
        </w:rPr>
        <w:t>COUNCIL OF NATIONAL DEFENSE ACT OF 1916, AS AMENDED.</w:t>
      </w:r>
    </w:p>
    <w:p w14:paraId="72D2F8F8" w14:textId="77777777" w:rsidR="00E377B6" w:rsidRPr="00E377B6" w:rsidRDefault="00E377B6" w:rsidP="00CC4EAB">
      <w:pPr>
        <w:spacing w:after="0"/>
        <w:rPr>
          <w:b/>
          <w:bCs/>
          <w:u w:val="single"/>
        </w:rPr>
      </w:pPr>
      <w:r w:rsidRPr="00E377B6">
        <w:rPr>
          <w:b/>
          <w:bCs/>
          <w:u w:val="single"/>
        </w:rPr>
        <w:t>THE ESPIONAGE ACT OF 1917, AS AMENDED.</w:t>
      </w:r>
    </w:p>
    <w:p w14:paraId="22A62587" w14:textId="77777777" w:rsidR="00E377B6" w:rsidRPr="00E377B6" w:rsidRDefault="00E377B6" w:rsidP="00CC4EAB">
      <w:pPr>
        <w:spacing w:after="0"/>
        <w:rPr>
          <w:b/>
          <w:bCs/>
          <w:u w:val="single"/>
        </w:rPr>
      </w:pPr>
      <w:r w:rsidRPr="00E377B6">
        <w:rPr>
          <w:b/>
          <w:bCs/>
          <w:u w:val="single"/>
        </w:rPr>
        <w:t>THE SECURITIES ACT OF 1933, AS AMENDED.</w:t>
      </w:r>
    </w:p>
    <w:p w14:paraId="5AFA6104" w14:textId="77777777" w:rsidR="00E377B6" w:rsidRPr="00E377B6" w:rsidRDefault="00E377B6" w:rsidP="00CC4EAB">
      <w:pPr>
        <w:spacing w:after="0"/>
        <w:rPr>
          <w:b/>
          <w:bCs/>
          <w:u w:val="single"/>
        </w:rPr>
      </w:pPr>
      <w:r w:rsidRPr="00E377B6">
        <w:rPr>
          <w:b/>
          <w:bCs/>
          <w:u w:val="single"/>
        </w:rPr>
        <w:t>THE SECURITIES EXCHANGE ACT OF 1934, AS AMENDED.</w:t>
      </w:r>
    </w:p>
    <w:p w14:paraId="5268C067" w14:textId="77777777" w:rsidR="00E377B6" w:rsidRPr="00E377B6" w:rsidRDefault="00E377B6" w:rsidP="00CC4EAB">
      <w:pPr>
        <w:spacing w:after="0"/>
        <w:rPr>
          <w:b/>
          <w:bCs/>
          <w:u w:val="single"/>
        </w:rPr>
      </w:pPr>
      <w:r w:rsidRPr="00E377B6">
        <w:rPr>
          <w:b/>
          <w:bCs/>
          <w:u w:val="single"/>
        </w:rPr>
        <w:t>THE COMMUNICATIONS ACT OF 1934, AS AMENDED.</w:t>
      </w:r>
    </w:p>
    <w:p w14:paraId="17AA031E" w14:textId="77777777" w:rsidR="00E377B6" w:rsidRPr="00E377B6" w:rsidRDefault="00E377B6" w:rsidP="00CC4EAB">
      <w:pPr>
        <w:spacing w:after="0"/>
        <w:rPr>
          <w:b/>
          <w:bCs/>
          <w:u w:val="single"/>
        </w:rPr>
      </w:pPr>
      <w:r w:rsidRPr="00E377B6">
        <w:rPr>
          <w:b/>
          <w:bCs/>
          <w:u w:val="single"/>
        </w:rPr>
        <w:t>FOREIGN AGENT REGISTRATION ACT OF 1938, AS AMENDED.</w:t>
      </w:r>
    </w:p>
    <w:p w14:paraId="70464540" w14:textId="77777777" w:rsidR="00E377B6" w:rsidRPr="00E377B6" w:rsidRDefault="00E377B6" w:rsidP="00CC4EAB">
      <w:pPr>
        <w:spacing w:after="0"/>
        <w:rPr>
          <w:b/>
          <w:bCs/>
          <w:u w:val="single"/>
        </w:rPr>
      </w:pPr>
      <w:r w:rsidRPr="00E377B6">
        <w:rPr>
          <w:b/>
          <w:bCs/>
          <w:u w:val="single"/>
        </w:rPr>
        <w:t>NATIONAL SECURITY ACT OF 1947, AS AMENDED.</w:t>
      </w:r>
    </w:p>
    <w:p w14:paraId="52DBA0A9" w14:textId="445993D9" w:rsidR="00E377B6" w:rsidRPr="00E377B6" w:rsidRDefault="00E377B6" w:rsidP="00CC4EAB">
      <w:pPr>
        <w:spacing w:after="0"/>
        <w:rPr>
          <w:b/>
          <w:bCs/>
          <w:u w:val="single"/>
        </w:rPr>
      </w:pPr>
      <w:r w:rsidRPr="00E377B6">
        <w:rPr>
          <w:b/>
          <w:bCs/>
          <w:u w:val="single"/>
        </w:rPr>
        <w:t>THE INTERNAL SECURITY ACT OF 1950, AS AMENDED.</w:t>
      </w:r>
      <w:r w:rsidR="00A93415" w:rsidRPr="00A93415">
        <w:rPr>
          <w:noProof/>
        </w:rPr>
        <w:t xml:space="preserve"> </w:t>
      </w:r>
    </w:p>
    <w:p w14:paraId="4EAF4956" w14:textId="77777777" w:rsidR="00E377B6" w:rsidRPr="00E377B6" w:rsidRDefault="00E377B6" w:rsidP="00CC4EAB">
      <w:pPr>
        <w:spacing w:after="0"/>
        <w:rPr>
          <w:b/>
          <w:bCs/>
          <w:u w:val="single"/>
        </w:rPr>
      </w:pPr>
      <w:r w:rsidRPr="00E377B6">
        <w:rPr>
          <w:b/>
          <w:bCs/>
          <w:u w:val="single"/>
        </w:rPr>
        <w:t>THE SUBVERSIVE ACTIVITIES CONTROL ACT OF 1950, AS AMENDED.</w:t>
      </w:r>
    </w:p>
    <w:p w14:paraId="359D4F32" w14:textId="77777777" w:rsidR="00E377B6" w:rsidRPr="00E377B6" w:rsidRDefault="00E377B6" w:rsidP="00CC4EAB">
      <w:pPr>
        <w:spacing w:after="0"/>
        <w:rPr>
          <w:b/>
          <w:bCs/>
          <w:u w:val="single"/>
        </w:rPr>
      </w:pPr>
      <w:r w:rsidRPr="00E377B6">
        <w:rPr>
          <w:b/>
          <w:bCs/>
          <w:u w:val="single"/>
        </w:rPr>
        <w:t>THE IMMIGRATION AND NATIONALITY ACT OF 1952, AS AMENDED.</w:t>
      </w:r>
    </w:p>
    <w:p w14:paraId="6EF3FAAB" w14:textId="77AAA172" w:rsidR="00E377B6" w:rsidRPr="00E377B6" w:rsidRDefault="00E377B6" w:rsidP="00CC4EAB">
      <w:pPr>
        <w:spacing w:after="0"/>
        <w:rPr>
          <w:b/>
          <w:bCs/>
          <w:u w:val="single"/>
        </w:rPr>
      </w:pPr>
      <w:r w:rsidRPr="00E377B6">
        <w:rPr>
          <w:b/>
          <w:bCs/>
          <w:u w:val="single"/>
        </w:rPr>
        <w:t>THE COMMUNIST CONTROL ACT OF 1954, AS AMENDED.</w:t>
      </w:r>
      <w:r w:rsidR="00AA542B" w:rsidRPr="00AA542B">
        <w:rPr>
          <w:noProof/>
        </w:rPr>
        <w:t xml:space="preserve"> </w:t>
      </w:r>
    </w:p>
    <w:p w14:paraId="20E4533B" w14:textId="2F229CF9" w:rsidR="00E377B6" w:rsidRPr="00E377B6" w:rsidRDefault="00E377B6" w:rsidP="00CC4EAB">
      <w:pPr>
        <w:spacing w:after="0"/>
        <w:rPr>
          <w:b/>
          <w:bCs/>
          <w:u w:val="single"/>
        </w:rPr>
      </w:pPr>
      <w:r w:rsidRPr="00E377B6">
        <w:rPr>
          <w:b/>
          <w:bCs/>
          <w:u w:val="single"/>
        </w:rPr>
        <w:t>THE ATOMIC ENERGY ACT OF 1954, AS AMENDED.</w:t>
      </w:r>
      <w:r w:rsidR="003C56FD" w:rsidRPr="003C56FD">
        <w:rPr>
          <w:noProof/>
        </w:rPr>
        <w:t xml:space="preserve"> </w:t>
      </w:r>
    </w:p>
    <w:p w14:paraId="7259C17E" w14:textId="77777777" w:rsidR="00E377B6" w:rsidRPr="00E377B6" w:rsidRDefault="00E377B6" w:rsidP="00CC4EAB">
      <w:pPr>
        <w:spacing w:after="0"/>
        <w:rPr>
          <w:b/>
          <w:bCs/>
          <w:u w:val="single"/>
        </w:rPr>
      </w:pPr>
      <w:r w:rsidRPr="00E377B6">
        <w:rPr>
          <w:b/>
          <w:bCs/>
          <w:u w:val="single"/>
        </w:rPr>
        <w:t>THE COMMUNICATIONS SATELLITE ACT OF 1962, AS AMENDED.</w:t>
      </w:r>
    </w:p>
    <w:p w14:paraId="7860EE6A" w14:textId="281ED6DD" w:rsidR="00E377B6" w:rsidRPr="00E377B6" w:rsidRDefault="00E377B6" w:rsidP="00CC4EAB">
      <w:pPr>
        <w:spacing w:after="0"/>
        <w:rPr>
          <w:b/>
          <w:bCs/>
          <w:u w:val="single"/>
        </w:rPr>
      </w:pPr>
      <w:r w:rsidRPr="00E377B6">
        <w:rPr>
          <w:b/>
          <w:bCs/>
          <w:u w:val="single"/>
        </w:rPr>
        <w:t>TITLE 18 U.S.C. SECTIONS 1961-68, 792, 793,</w:t>
      </w:r>
      <w:r w:rsidR="004C58AC">
        <w:rPr>
          <w:b/>
          <w:bCs/>
          <w:u w:val="single"/>
        </w:rPr>
        <w:t xml:space="preserve"> </w:t>
      </w:r>
      <w:r w:rsidRPr="00E377B6">
        <w:rPr>
          <w:b/>
          <w:bCs/>
          <w:u w:val="single"/>
        </w:rPr>
        <w:t>798, 1030(a)(1), 2381, and 2382.</w:t>
      </w:r>
    </w:p>
    <w:p w14:paraId="39A74B39" w14:textId="77777777" w:rsidR="00E377B6" w:rsidRPr="00E377B6" w:rsidRDefault="00E377B6" w:rsidP="00CC4EAB">
      <w:pPr>
        <w:spacing w:after="0"/>
        <w:rPr>
          <w:b/>
          <w:bCs/>
          <w:u w:val="single"/>
        </w:rPr>
      </w:pPr>
      <w:r w:rsidRPr="00E377B6">
        <w:rPr>
          <w:b/>
          <w:bCs/>
          <w:u w:val="single"/>
        </w:rPr>
        <w:t>50 U.S.C. SECTION 783, as amended. 50 U.S.C. CHAPTER 13, AS AMENDED.</w:t>
      </w:r>
    </w:p>
    <w:p w14:paraId="61FDA724" w14:textId="77777777" w:rsidR="00E377B6" w:rsidRPr="00E377B6" w:rsidRDefault="00E377B6" w:rsidP="00CC4EAB">
      <w:pPr>
        <w:spacing w:after="0"/>
        <w:rPr>
          <w:b/>
          <w:bCs/>
          <w:u w:val="single"/>
        </w:rPr>
      </w:pPr>
      <w:r w:rsidRPr="00E377B6">
        <w:rPr>
          <w:b/>
          <w:bCs/>
          <w:u w:val="single"/>
        </w:rPr>
        <w:t>42 U.S.C. SECTIONS 2274, 2278, AS AMENDED.</w:t>
      </w:r>
    </w:p>
    <w:p w14:paraId="5B01FD52" w14:textId="77777777" w:rsidR="00E377B6" w:rsidRPr="00E377B6" w:rsidRDefault="00E377B6" w:rsidP="00CC4EAB">
      <w:pPr>
        <w:spacing w:after="0"/>
        <w:rPr>
          <w:b/>
          <w:bCs/>
          <w:u w:val="single"/>
        </w:rPr>
      </w:pPr>
      <w:r w:rsidRPr="00E377B6">
        <w:rPr>
          <w:b/>
          <w:bCs/>
          <w:u w:val="single"/>
        </w:rPr>
        <w:t>FOREIGN INTELLIGENCE SURVEILLANCE ACT OF 1978, AS AMENDED.</w:t>
      </w:r>
    </w:p>
    <w:p w14:paraId="76602C8B" w14:textId="77777777" w:rsidR="00E377B6" w:rsidRPr="00E377B6" w:rsidRDefault="00E377B6" w:rsidP="00CC4EAB">
      <w:pPr>
        <w:spacing w:after="0"/>
        <w:rPr>
          <w:b/>
          <w:bCs/>
          <w:u w:val="single"/>
        </w:rPr>
      </w:pPr>
      <w:r w:rsidRPr="00E377B6">
        <w:rPr>
          <w:b/>
          <w:bCs/>
          <w:u w:val="single"/>
        </w:rPr>
        <w:t>EXECUTIVE ORDER 12333 OF DECEMBER 04, 1981, AS AMENDED.</w:t>
      </w:r>
    </w:p>
    <w:p w14:paraId="6299D711" w14:textId="75BA3FA2" w:rsidR="00E377B6" w:rsidRDefault="00E377B6" w:rsidP="00CC4EAB">
      <w:pPr>
        <w:spacing w:after="0"/>
        <w:rPr>
          <w:b/>
          <w:bCs/>
          <w:u w:val="single"/>
        </w:rPr>
      </w:pPr>
      <w:r w:rsidRPr="00E377B6">
        <w:rPr>
          <w:b/>
          <w:bCs/>
          <w:u w:val="single"/>
        </w:rPr>
        <w:t>TITLE 10 U.S.C. SECTION 1034, AS AMENDED.</w:t>
      </w:r>
    </w:p>
    <w:p w14:paraId="05282CD5" w14:textId="483C11B3" w:rsidR="004C58AC" w:rsidRDefault="004C58AC" w:rsidP="00CC4EAB">
      <w:pPr>
        <w:spacing w:after="0"/>
        <w:rPr>
          <w:b/>
          <w:bCs/>
          <w:u w:val="single"/>
        </w:rPr>
      </w:pPr>
      <w:r>
        <w:rPr>
          <w:b/>
          <w:bCs/>
          <w:u w:val="single"/>
        </w:rPr>
        <w:t>PROVIDING MATERRIAL SUPPORT TO TERRORISTS (18 U.S.C. SECTION 2339A)</w:t>
      </w:r>
    </w:p>
    <w:p w14:paraId="437FDD17" w14:textId="27AE625F" w:rsidR="00CC4EAB" w:rsidRPr="00E377B6" w:rsidRDefault="00CC4EAB" w:rsidP="00CC4EAB">
      <w:pPr>
        <w:spacing w:after="0"/>
        <w:rPr>
          <w:b/>
          <w:bCs/>
          <w:u w:val="single"/>
        </w:rPr>
      </w:pPr>
      <w:r>
        <w:rPr>
          <w:b/>
          <w:bCs/>
          <w:u w:val="single"/>
        </w:rPr>
        <w:t>THE ANTITERRORISM AND EFFECTIVE DEATH PENALTY ACT OF 1996, AS AMENDED.</w:t>
      </w:r>
    </w:p>
    <w:p w14:paraId="42DC89B5" w14:textId="77777777" w:rsidR="00E377B6" w:rsidRPr="00E377B6" w:rsidRDefault="00E377B6" w:rsidP="00CC4EAB">
      <w:pPr>
        <w:spacing w:after="0"/>
        <w:rPr>
          <w:b/>
          <w:bCs/>
          <w:u w:val="single"/>
        </w:rPr>
      </w:pPr>
      <w:r w:rsidRPr="00E377B6">
        <w:rPr>
          <w:b/>
          <w:bCs/>
          <w:u w:val="single"/>
        </w:rPr>
        <w:t>THE USA PATRIOT ACT OF 2001, AS AMENDED.</w:t>
      </w:r>
    </w:p>
    <w:p w14:paraId="219BB920" w14:textId="77777777" w:rsidR="00E377B6" w:rsidRPr="00E377B6" w:rsidRDefault="00E377B6" w:rsidP="00CC4EAB">
      <w:pPr>
        <w:spacing w:after="0"/>
        <w:rPr>
          <w:b/>
          <w:bCs/>
          <w:u w:val="single"/>
        </w:rPr>
      </w:pPr>
      <w:r w:rsidRPr="00E377B6">
        <w:rPr>
          <w:b/>
          <w:bCs/>
          <w:u w:val="single"/>
        </w:rPr>
        <w:t>THE INTELLIGENCE REFORM AND TERRORISM PREVENTION ACT OF 2004, AS AMENDED.</w:t>
      </w:r>
    </w:p>
    <w:p w14:paraId="726C2429" w14:textId="676B725E" w:rsidR="00E377B6" w:rsidRDefault="00E377B6" w:rsidP="00A03AE0">
      <w:pPr>
        <w:spacing w:after="0"/>
        <w:rPr>
          <w:b/>
          <w:bCs/>
          <w:u w:val="single"/>
        </w:rPr>
      </w:pPr>
      <w:r w:rsidRPr="00E377B6">
        <w:rPr>
          <w:b/>
          <w:bCs/>
          <w:u w:val="single"/>
        </w:rPr>
        <w:t>JUSTICE AGAINST SPONSORS OF TERRORISM ACT (JASTA) OF 2016.</w:t>
      </w:r>
    </w:p>
    <w:p w14:paraId="200F67ED" w14:textId="50295D54" w:rsidR="00A03AE0" w:rsidRDefault="00A03AE0" w:rsidP="00E377B6">
      <w:pPr>
        <w:rPr>
          <w:b/>
          <w:bCs/>
          <w:u w:val="single"/>
        </w:rPr>
      </w:pPr>
      <w:r>
        <w:rPr>
          <w:b/>
          <w:bCs/>
          <w:u w:val="single"/>
        </w:rPr>
        <w:t>CONSPIRACY TO COMMIT OFFENSE OR TO DEFRAUD UNITED STATES (18 U.S.C. SECTION 371)</w:t>
      </w:r>
    </w:p>
    <w:p w14:paraId="383F4409" w14:textId="230AF087" w:rsidR="004C58AC" w:rsidRPr="004C58AC" w:rsidRDefault="004C58AC" w:rsidP="00E377B6">
      <w:pPr>
        <w:rPr>
          <w:b/>
          <w:bCs/>
          <w:color w:val="FF0000"/>
          <w:u w:val="single"/>
        </w:rPr>
      </w:pPr>
      <w:r w:rsidRPr="004C58AC">
        <w:rPr>
          <w:b/>
          <w:bCs/>
          <w:color w:val="FF0000"/>
          <w:u w:val="single"/>
        </w:rPr>
        <w:t>GATHERING OR D</w:t>
      </w:r>
      <w:r>
        <w:rPr>
          <w:b/>
          <w:bCs/>
          <w:color w:val="FF0000"/>
          <w:u w:val="single"/>
        </w:rPr>
        <w:t>E</w:t>
      </w:r>
      <w:r w:rsidRPr="004C58AC">
        <w:rPr>
          <w:b/>
          <w:bCs/>
          <w:color w:val="FF0000"/>
          <w:u w:val="single"/>
        </w:rPr>
        <w:t>LIVERING DEFENSE INFORMATION TO AID FOREIGN GOVERNMENT (18 U.S.C. SECTION 794)</w:t>
      </w:r>
    </w:p>
    <w:p w14:paraId="777DABB7" w14:textId="2B31761B" w:rsidR="00E377B6" w:rsidRDefault="00E377B6" w:rsidP="00C442A0">
      <w:pPr>
        <w:jc w:val="center"/>
        <w:rPr>
          <w:b/>
          <w:bCs/>
          <w:u w:val="single"/>
        </w:rPr>
      </w:pPr>
    </w:p>
    <w:p w14:paraId="238CAF92" w14:textId="67382BA2" w:rsidR="00E377B6" w:rsidRDefault="00E377B6" w:rsidP="00C442A0">
      <w:pPr>
        <w:jc w:val="center"/>
        <w:rPr>
          <w:b/>
          <w:bCs/>
          <w:u w:val="single"/>
        </w:rPr>
      </w:pPr>
    </w:p>
    <w:p w14:paraId="18A759A7" w14:textId="77777777" w:rsidR="00AA542B" w:rsidRDefault="00AA542B" w:rsidP="00C442A0">
      <w:pPr>
        <w:jc w:val="center"/>
        <w:rPr>
          <w:b/>
          <w:bCs/>
          <w:u w:val="single"/>
        </w:rPr>
      </w:pPr>
    </w:p>
    <w:p w14:paraId="2C1E2DE0" w14:textId="1523C774" w:rsidR="00E377B6" w:rsidRPr="00AA542B" w:rsidRDefault="00CC4EAB" w:rsidP="00C442A0">
      <w:pPr>
        <w:jc w:val="center"/>
        <w:rPr>
          <w:b/>
          <w:bCs/>
        </w:rPr>
      </w:pPr>
      <w:r w:rsidRPr="00AA542B">
        <w:rPr>
          <w:b/>
          <w:bCs/>
        </w:rPr>
        <w:t xml:space="preserve">AUTHORIZED FOR PUBLIC RELEASE---MILITARY WHISTLEBLOWER PROTECTION ACT---PAGE 1 OF </w:t>
      </w:r>
      <w:r w:rsidR="005F29E5" w:rsidRPr="00AA542B">
        <w:rPr>
          <w:b/>
          <w:bCs/>
        </w:rPr>
        <w:t>4</w:t>
      </w:r>
    </w:p>
    <w:p w14:paraId="2E187669" w14:textId="32FF14D0" w:rsidR="00854F7F" w:rsidRDefault="00CC4EAB" w:rsidP="00CC4EAB">
      <w:pPr>
        <w:jc w:val="center"/>
        <w:rPr>
          <w:b/>
          <w:bCs/>
        </w:rPr>
      </w:pPr>
      <w:r>
        <w:rPr>
          <w:b/>
          <w:bCs/>
        </w:rPr>
        <w:t>UNCLASSIFIED</w:t>
      </w:r>
    </w:p>
    <w:p w14:paraId="34A39760" w14:textId="6577D4BF" w:rsidR="00A93415" w:rsidRDefault="00C21B8A" w:rsidP="00A93415">
      <w:pPr>
        <w:jc w:val="center"/>
        <w:rPr>
          <w:b/>
          <w:bCs/>
        </w:rPr>
      </w:pPr>
      <w:r>
        <w:rPr>
          <w:noProof/>
        </w:rPr>
        <w:lastRenderedPageBreak/>
        <w:drawing>
          <wp:anchor distT="0" distB="0" distL="114300" distR="114300" simplePos="0" relativeHeight="251667456" behindDoc="0" locked="0" layoutInCell="1" allowOverlap="1" wp14:anchorId="1F2796B3" wp14:editId="53EA5B10">
            <wp:simplePos x="0" y="0"/>
            <wp:positionH relativeFrom="margin">
              <wp:posOffset>-4219575</wp:posOffset>
            </wp:positionH>
            <wp:positionV relativeFrom="margin">
              <wp:posOffset>-504825</wp:posOffset>
            </wp:positionV>
            <wp:extent cx="14163675" cy="10525125"/>
            <wp:effectExtent l="0" t="0" r="9525" b="9525"/>
            <wp:wrapNone/>
            <wp:docPr id="33" name="Picture 3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Lst>
                    </a:blip>
                    <a:stretch>
                      <a:fillRect/>
                    </a:stretch>
                  </pic:blipFill>
                  <pic:spPr>
                    <a:xfrm>
                      <a:off x="0" y="0"/>
                      <a:ext cx="14163675" cy="10525125"/>
                    </a:xfrm>
                    <a:prstGeom prst="rect">
                      <a:avLst/>
                    </a:prstGeom>
                  </pic:spPr>
                </pic:pic>
              </a:graphicData>
            </a:graphic>
            <wp14:sizeRelH relativeFrom="margin">
              <wp14:pctWidth>0</wp14:pctWidth>
            </wp14:sizeRelH>
            <wp14:sizeRelV relativeFrom="margin">
              <wp14:pctHeight>0</wp14:pctHeight>
            </wp14:sizeRelV>
          </wp:anchor>
        </w:drawing>
      </w:r>
      <w:r w:rsidR="00A93415" w:rsidRPr="00A93415">
        <w:rPr>
          <w:b/>
          <w:bCs/>
        </w:rPr>
        <w:t>UNCLASSIFIED</w:t>
      </w:r>
    </w:p>
    <w:p w14:paraId="3F526226" w14:textId="5F17F9D4" w:rsidR="00A93415" w:rsidRDefault="00B00BBC">
      <w:r>
        <w:t xml:space="preserve">       </w:t>
      </w:r>
      <w:r w:rsidR="00A93415">
        <w:rPr>
          <w:noProof/>
        </w:rPr>
        <w:drawing>
          <wp:inline distT="0" distB="0" distL="0" distR="0" wp14:anchorId="3450E150" wp14:editId="6937CAB6">
            <wp:extent cx="1190625" cy="1185334"/>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00824" cy="1195488"/>
                    </a:xfrm>
                    <a:prstGeom prst="rect">
                      <a:avLst/>
                    </a:prstGeom>
                  </pic:spPr>
                </pic:pic>
              </a:graphicData>
            </a:graphic>
          </wp:inline>
        </w:drawing>
      </w:r>
      <w:r w:rsidR="00201146">
        <w:t xml:space="preserve"> </w:t>
      </w:r>
      <w:r>
        <w:t xml:space="preserve"> </w:t>
      </w:r>
      <w:r w:rsidR="00201146">
        <w:t xml:space="preserve">   </w:t>
      </w:r>
      <w:r w:rsidR="00201146">
        <w:rPr>
          <w:noProof/>
        </w:rPr>
        <w:drawing>
          <wp:inline distT="0" distB="0" distL="0" distR="0" wp14:anchorId="31A3682F" wp14:editId="002DB3BF">
            <wp:extent cx="1104900" cy="1206182"/>
            <wp:effectExtent l="0" t="0" r="0" b="0"/>
            <wp:docPr id="16" name="Picture 1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737" cy="1223471"/>
                    </a:xfrm>
                    <a:prstGeom prst="rect">
                      <a:avLst/>
                    </a:prstGeom>
                  </pic:spPr>
                </pic:pic>
              </a:graphicData>
            </a:graphic>
          </wp:inline>
        </w:drawing>
      </w:r>
      <w:r>
        <w:t xml:space="preserve">  </w:t>
      </w:r>
      <w:r w:rsidR="00201146">
        <w:t xml:space="preserve">   </w:t>
      </w:r>
      <w:r w:rsidR="00201146">
        <w:rPr>
          <w:noProof/>
        </w:rPr>
        <w:drawing>
          <wp:inline distT="0" distB="0" distL="0" distR="0" wp14:anchorId="7A5B2253" wp14:editId="7AA8C546">
            <wp:extent cx="1219200" cy="1219200"/>
            <wp:effectExtent l="0" t="0" r="0" b="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00201146">
        <w:t xml:space="preserve">  </w:t>
      </w:r>
      <w:r w:rsidR="00201146">
        <w:rPr>
          <w:noProof/>
        </w:rPr>
        <w:drawing>
          <wp:inline distT="0" distB="0" distL="0" distR="0" wp14:anchorId="77085B45" wp14:editId="6829202F">
            <wp:extent cx="1076325" cy="1214054"/>
            <wp:effectExtent l="0" t="0" r="0" b="5715"/>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02452" cy="1243525"/>
                    </a:xfrm>
                    <a:prstGeom prst="rect">
                      <a:avLst/>
                    </a:prstGeom>
                  </pic:spPr>
                </pic:pic>
              </a:graphicData>
            </a:graphic>
          </wp:inline>
        </w:drawing>
      </w:r>
      <w:r w:rsidR="00201146">
        <w:t xml:space="preserve">   </w:t>
      </w:r>
      <w:r w:rsidR="00201146">
        <w:rPr>
          <w:noProof/>
        </w:rPr>
        <w:drawing>
          <wp:inline distT="0" distB="0" distL="0" distR="0" wp14:anchorId="41051046" wp14:editId="1724FA19">
            <wp:extent cx="1032543" cy="1228725"/>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446" cy="1258359"/>
                    </a:xfrm>
                    <a:prstGeom prst="rect">
                      <a:avLst/>
                    </a:prstGeom>
                  </pic:spPr>
                </pic:pic>
              </a:graphicData>
            </a:graphic>
          </wp:inline>
        </w:drawing>
      </w:r>
    </w:p>
    <w:p w14:paraId="35D81967" w14:textId="43575AEC" w:rsidR="00B00BBC" w:rsidRPr="00B00BBC" w:rsidRDefault="00B00BBC" w:rsidP="00B00BBC">
      <w:pPr>
        <w:jc w:val="center"/>
        <w:rPr>
          <w:b/>
          <w:bCs/>
          <w:sz w:val="24"/>
          <w:szCs w:val="24"/>
          <w:u w:val="single"/>
        </w:rPr>
      </w:pPr>
      <w:r w:rsidRPr="00B00BBC">
        <w:rPr>
          <w:b/>
          <w:bCs/>
          <w:sz w:val="24"/>
          <w:szCs w:val="24"/>
          <w:u w:val="single"/>
        </w:rPr>
        <w:t>MILITARY WHISTLEBLOWER PROTECTION ACT COMMUNICATION</w:t>
      </w:r>
    </w:p>
    <w:p w14:paraId="59C970E6" w14:textId="77777777" w:rsidR="00A93415" w:rsidRDefault="00A93415"/>
    <w:p w14:paraId="79BBFCCD" w14:textId="18623A1B" w:rsidR="00404986" w:rsidRPr="00A91D04" w:rsidRDefault="00A03AE0">
      <w:pPr>
        <w:rPr>
          <w:b/>
          <w:bCs/>
        </w:rPr>
      </w:pPr>
      <w:hyperlink r:id="rId13" w:history="1">
        <w:r w:rsidR="00A93415" w:rsidRPr="003F6406">
          <w:rPr>
            <w:rStyle w:val="Hyperlink"/>
            <w:b/>
            <w:bCs/>
          </w:rPr>
          <w:t>https://nationalfund.org/investor/bill-melinda-gates-    foundation/?gclid=Cj0KCQjw37iTBhCWARIsACBt1Iztj7i_M102Pk9y3y_3Yf3NCdVtrjWAt8m1SUKQBmM4a2c9CvYsTUAaAvj2EALw_wcB</w:t>
        </w:r>
      </w:hyperlink>
      <w:r w:rsidR="00BA0C79" w:rsidRPr="00A91D04">
        <w:rPr>
          <w:b/>
          <w:bCs/>
        </w:rPr>
        <w:t xml:space="preserve"> </w:t>
      </w:r>
      <w:r w:rsidR="00753FF6" w:rsidRPr="00A91D04">
        <w:rPr>
          <w:b/>
          <w:bCs/>
        </w:rPr>
        <w:t xml:space="preserve">        </w:t>
      </w:r>
      <w:r w:rsidR="00E53DBE" w:rsidRPr="00A91D04">
        <w:rPr>
          <w:b/>
          <w:bCs/>
        </w:rPr>
        <w:t xml:space="preserve">                                                                          </w:t>
      </w:r>
      <w:hyperlink r:id="rId14" w:history="1">
        <w:r w:rsidR="00E53DBE" w:rsidRPr="00A91D04">
          <w:rPr>
            <w:rStyle w:val="Hyperlink"/>
            <w:b/>
            <w:bCs/>
          </w:rPr>
          <w:t>https://www.r3.com/</w:t>
        </w:r>
      </w:hyperlink>
      <w:r w:rsidR="00E53DBE" w:rsidRPr="00A91D04">
        <w:rPr>
          <w:b/>
          <w:bCs/>
        </w:rPr>
        <w:t xml:space="preserve">                                                                               </w:t>
      </w:r>
      <w:r w:rsidR="00753FF6" w:rsidRPr="00A91D04">
        <w:rPr>
          <w:b/>
          <w:bCs/>
        </w:rPr>
        <w:t xml:space="preserve"> </w:t>
      </w:r>
      <w:hyperlink r:id="rId15" w:history="1">
        <w:r w:rsidR="00753FF6" w:rsidRPr="00A91D04">
          <w:rPr>
            <w:rStyle w:val="Hyperlink"/>
            <w:b/>
            <w:bCs/>
          </w:rPr>
          <w:t>https://www.gatesfoundation.org/</w:t>
        </w:r>
      </w:hyperlink>
      <w:r w:rsidR="00753FF6" w:rsidRPr="00A91D04">
        <w:rPr>
          <w:b/>
          <w:bCs/>
        </w:rPr>
        <w:t xml:space="preserve"> </w:t>
      </w:r>
    </w:p>
    <w:p w14:paraId="3AAA725D" w14:textId="7415C156" w:rsidR="00F70DCB" w:rsidRPr="00A91D04" w:rsidRDefault="00627234">
      <w:pPr>
        <w:rPr>
          <w:b/>
          <w:bCs/>
        </w:rPr>
      </w:pPr>
      <w:r w:rsidRPr="00A91D04">
        <w:rPr>
          <w:rFonts w:ascii="Helvetica" w:hAnsi="Helvetica"/>
          <w:b/>
          <w:bCs/>
          <w:color w:val="FFFFFF"/>
          <w:sz w:val="69"/>
          <w:szCs w:val="69"/>
          <w:shd w:val="clear" w:color="auto" w:fill="00B3E3"/>
        </w:rPr>
        <w:t>Bill &amp; Melinda Gates Foundation</w:t>
      </w:r>
    </w:p>
    <w:p w14:paraId="55A7B914" w14:textId="0057625D" w:rsidR="00404986" w:rsidRPr="00A91D04" w:rsidRDefault="00F70DCB" w:rsidP="00F70DCB">
      <w:pPr>
        <w:shd w:val="clear" w:color="auto" w:fill="FDFDFD"/>
        <w:spacing w:after="225" w:line="240" w:lineRule="auto"/>
        <w:outlineLvl w:val="0"/>
        <w:rPr>
          <w:rFonts w:ascii="Open Sans" w:eastAsia="Times New Roman" w:hAnsi="Open Sans" w:cs="Open Sans"/>
          <w:b/>
          <w:bCs/>
          <w:color w:val="000000"/>
          <w:kern w:val="36"/>
          <w:sz w:val="32"/>
          <w:szCs w:val="32"/>
        </w:rPr>
      </w:pPr>
      <w:r w:rsidRPr="00A91D04">
        <w:rPr>
          <w:rFonts w:ascii="Open Sans" w:eastAsia="Times New Roman" w:hAnsi="Open Sans" w:cs="Open Sans"/>
          <w:b/>
          <w:bCs/>
          <w:color w:val="000000"/>
          <w:kern w:val="36"/>
          <w:sz w:val="32"/>
          <w:szCs w:val="32"/>
        </w:rPr>
        <w:t>Internet Security Research Group (ISRG)</w:t>
      </w:r>
      <w:r w:rsidR="00964883" w:rsidRPr="00964883">
        <w:rPr>
          <w:noProof/>
        </w:rPr>
        <w:t xml:space="preserve"> </w:t>
      </w:r>
    </w:p>
    <w:p w14:paraId="66C68289" w14:textId="21E190AC" w:rsidR="00404986" w:rsidRPr="00A91D04" w:rsidRDefault="00A03AE0">
      <w:pPr>
        <w:rPr>
          <w:b/>
          <w:bCs/>
        </w:rPr>
      </w:pPr>
      <w:hyperlink r:id="rId16" w:history="1">
        <w:r w:rsidR="00693E35" w:rsidRPr="00A91D04">
          <w:rPr>
            <w:rStyle w:val="Hyperlink"/>
            <w:b/>
            <w:bCs/>
          </w:rPr>
          <w:t>ISRG CPS v4.2 - Let's Encrypt (letsencrypt.org)</w:t>
        </w:r>
      </w:hyperlink>
      <w:r w:rsidR="00693E35" w:rsidRPr="00A91D04">
        <w:rPr>
          <w:b/>
          <w:bCs/>
        </w:rPr>
        <w:t xml:space="preserve"> </w:t>
      </w:r>
    </w:p>
    <w:p w14:paraId="2682AC14" w14:textId="687A0256" w:rsidR="004D313C" w:rsidRPr="00A91D04" w:rsidRDefault="004D313C">
      <w:pPr>
        <w:rPr>
          <w:rFonts w:ascii="Helvetica" w:hAnsi="Helvetica"/>
          <w:b/>
          <w:bCs/>
          <w:color w:val="333333"/>
          <w:shd w:val="clear" w:color="auto" w:fill="FFFFFF"/>
        </w:rPr>
      </w:pPr>
      <w:r w:rsidRPr="00A91D04">
        <w:rPr>
          <w:rFonts w:ascii="Helvetica" w:hAnsi="Helvetica"/>
          <w:b/>
          <w:bCs/>
          <w:color w:val="333333"/>
          <w:shd w:val="clear" w:color="auto" w:fill="FFFFFF"/>
        </w:rPr>
        <w:t>This work is licensed under the Creative Commons Attribution 4.0 International License. To view a copy of this license, visit </w:t>
      </w:r>
      <w:hyperlink r:id="rId17" w:history="1">
        <w:r w:rsidRPr="00A91D04">
          <w:rPr>
            <w:rStyle w:val="Hyperlink"/>
            <w:rFonts w:ascii="Helvetica" w:hAnsi="Helvetica"/>
            <w:b/>
            <w:bCs/>
            <w:color w:val="337AB7"/>
            <w:shd w:val="clear" w:color="auto" w:fill="FFFFFF"/>
          </w:rPr>
          <w:t>http://creativecommons.org/licenses/by/4.0/</w:t>
        </w:r>
      </w:hyperlink>
      <w:r w:rsidRPr="00A91D04">
        <w:rPr>
          <w:rFonts w:ascii="Helvetica" w:hAnsi="Helvetica"/>
          <w:b/>
          <w:bCs/>
          <w:color w:val="333333"/>
          <w:shd w:val="clear" w:color="auto" w:fill="FFFFFF"/>
        </w:rPr>
        <w:t> or send a letter to Creative Commons, PO Box 1866, Mountain View, CA 94042, USA.</w:t>
      </w:r>
    </w:p>
    <w:p w14:paraId="09033EFB" w14:textId="12BF75ED" w:rsidR="00646101" w:rsidRPr="00A93415" w:rsidRDefault="00A03AE0">
      <w:pPr>
        <w:rPr>
          <w:b/>
          <w:bCs/>
        </w:rPr>
      </w:pPr>
      <w:hyperlink r:id="rId18" w:history="1">
        <w:r w:rsidR="00646101" w:rsidRPr="00A93415">
          <w:rPr>
            <w:rStyle w:val="Hyperlink"/>
            <w:b/>
            <w:bCs/>
          </w:rPr>
          <w:t>http://kremlin.ru/</w:t>
        </w:r>
      </w:hyperlink>
      <w:r w:rsidR="00646101" w:rsidRPr="00A93415">
        <w:rPr>
          <w:b/>
          <w:bCs/>
        </w:rPr>
        <w:t xml:space="preserve"> </w:t>
      </w:r>
    </w:p>
    <w:p w14:paraId="106F31BE" w14:textId="77777777" w:rsidR="00E83777" w:rsidRPr="00A93415" w:rsidRDefault="00E83777" w:rsidP="00E83777">
      <w:pPr>
        <w:shd w:val="clear" w:color="auto" w:fill="020C22"/>
        <w:spacing w:after="0" w:line="255" w:lineRule="atLeast"/>
        <w:rPr>
          <w:rFonts w:ascii="Arial" w:eastAsia="Times New Roman" w:hAnsi="Arial" w:cs="Arial"/>
          <w:b/>
          <w:bCs/>
          <w:color w:val="9198AA"/>
          <w:sz w:val="20"/>
          <w:szCs w:val="20"/>
        </w:rPr>
      </w:pPr>
      <w:r w:rsidRPr="00A93415">
        <w:rPr>
          <w:rFonts w:ascii="Arial" w:eastAsia="Times New Roman" w:hAnsi="Arial" w:cs="Arial"/>
          <w:b/>
          <w:bCs/>
          <w:color w:val="9198AA"/>
          <w:sz w:val="20"/>
          <w:szCs w:val="20"/>
        </w:rPr>
        <w:t>All site materials are available under license:</w:t>
      </w:r>
    </w:p>
    <w:p w14:paraId="14D3F60E" w14:textId="77777777" w:rsidR="00E83777" w:rsidRPr="00A93415" w:rsidRDefault="00A03AE0" w:rsidP="00E83777">
      <w:pPr>
        <w:shd w:val="clear" w:color="auto" w:fill="020C22"/>
        <w:spacing w:after="0" w:line="255" w:lineRule="atLeast"/>
        <w:rPr>
          <w:rFonts w:ascii="Arial" w:eastAsia="Times New Roman" w:hAnsi="Arial" w:cs="Arial"/>
          <w:b/>
          <w:bCs/>
          <w:color w:val="9198AA"/>
          <w:sz w:val="20"/>
          <w:szCs w:val="20"/>
        </w:rPr>
      </w:pPr>
      <w:hyperlink r:id="rId19" w:tgtFrame="_blank" w:history="1">
        <w:r w:rsidR="00E83777" w:rsidRPr="00A93415">
          <w:rPr>
            <w:rFonts w:ascii="Arial" w:eastAsia="Times New Roman" w:hAnsi="Arial" w:cs="Arial"/>
            <w:b/>
            <w:bCs/>
            <w:color w:val="909CB4"/>
            <w:sz w:val="20"/>
            <w:szCs w:val="20"/>
            <w:u w:val="single"/>
          </w:rPr>
          <w:t>Creative Commons Attribution 4.0 International</w:t>
        </w:r>
      </w:hyperlink>
    </w:p>
    <w:p w14:paraId="22933B1F" w14:textId="77777777" w:rsidR="00E83777" w:rsidRPr="00A93415" w:rsidRDefault="00E83777" w:rsidP="00E83777">
      <w:pPr>
        <w:shd w:val="clear" w:color="auto" w:fill="020C22"/>
        <w:spacing w:after="0" w:line="255" w:lineRule="atLeast"/>
        <w:rPr>
          <w:rFonts w:ascii="Arial" w:eastAsia="Times New Roman" w:hAnsi="Arial" w:cs="Arial"/>
          <w:b/>
          <w:bCs/>
          <w:color w:val="9198AA"/>
          <w:sz w:val="20"/>
          <w:szCs w:val="20"/>
        </w:rPr>
      </w:pPr>
      <w:r w:rsidRPr="00A93415">
        <w:rPr>
          <w:rFonts w:ascii="Arial" w:eastAsia="Times New Roman" w:hAnsi="Arial" w:cs="Arial"/>
          <w:b/>
          <w:bCs/>
          <w:color w:val="9198AA"/>
          <w:sz w:val="20"/>
          <w:szCs w:val="20"/>
        </w:rPr>
        <w:t>Administration</w:t>
      </w:r>
    </w:p>
    <w:p w14:paraId="5C7624E5" w14:textId="3B9C3076" w:rsidR="00DF04E1" w:rsidRDefault="00DF04E1"/>
    <w:p w14:paraId="5D26D760" w14:textId="79A363B9" w:rsidR="00581236" w:rsidRPr="00FE1072" w:rsidRDefault="00581236" w:rsidP="00816B12">
      <w:pPr>
        <w:shd w:val="clear" w:color="auto" w:fill="FFFFFF"/>
        <w:spacing w:after="0" w:line="240" w:lineRule="auto"/>
        <w:rPr>
          <w:rStyle w:val="Hyperlink"/>
          <w:rFonts w:ascii="Roboto" w:eastAsia="Times New Roman" w:hAnsi="Roboto" w:cs="Times New Roman"/>
          <w:sz w:val="24"/>
          <w:szCs w:val="24"/>
        </w:rPr>
      </w:pPr>
      <w:r>
        <w:rPr>
          <w:rFonts w:ascii="Roboto" w:eastAsia="Times New Roman" w:hAnsi="Roboto" w:cs="Times New Roman"/>
          <w:color w:val="1A0DAB"/>
          <w:sz w:val="24"/>
          <w:szCs w:val="24"/>
          <w:u w:val="single"/>
        </w:rPr>
        <w:fldChar w:fldCharType="begin"/>
      </w:r>
      <w:r w:rsidR="002740E3">
        <w:rPr>
          <w:rFonts w:ascii="Roboto" w:eastAsia="Times New Roman" w:hAnsi="Roboto" w:cs="Times New Roman"/>
          <w:color w:val="1A0DAB"/>
          <w:sz w:val="24"/>
          <w:szCs w:val="24"/>
          <w:u w:val="single"/>
        </w:rPr>
        <w:instrText>HYPERLINK "https://d.docs.live.net/d4661df89efddb1a/Day of news on live map - June, 18 2016 - Russia - Liveuamaphttps:/russia.liveuamap.com › time"</w:instrText>
      </w:r>
      <w:r>
        <w:rPr>
          <w:rFonts w:ascii="Roboto" w:eastAsia="Times New Roman" w:hAnsi="Roboto" w:cs="Times New Roman"/>
          <w:color w:val="1A0DAB"/>
          <w:sz w:val="24"/>
          <w:szCs w:val="24"/>
          <w:u w:val="single"/>
        </w:rPr>
        <w:fldChar w:fldCharType="separate"/>
      </w:r>
      <w:r w:rsidRPr="00FE1072">
        <w:rPr>
          <w:rStyle w:val="Hyperlink"/>
          <w:rFonts w:ascii="Roboto" w:eastAsia="Times New Roman" w:hAnsi="Roboto" w:cs="Times New Roman"/>
          <w:sz w:val="24"/>
          <w:szCs w:val="24"/>
        </w:rPr>
        <w:br/>
      </w:r>
    </w:p>
    <w:p w14:paraId="36216B59" w14:textId="77777777" w:rsidR="00581236" w:rsidRPr="00FE1072" w:rsidRDefault="00581236" w:rsidP="00816B12">
      <w:pPr>
        <w:shd w:val="clear" w:color="auto" w:fill="FFFFFF"/>
        <w:spacing w:after="0" w:line="240" w:lineRule="auto"/>
        <w:outlineLvl w:val="2"/>
        <w:rPr>
          <w:rStyle w:val="Hyperlink"/>
          <w:rFonts w:ascii="Times New Roman" w:eastAsia="Times New Roman" w:hAnsi="Times New Roman" w:cs="Times New Roman"/>
          <w:b/>
          <w:bCs/>
          <w:sz w:val="30"/>
          <w:szCs w:val="30"/>
        </w:rPr>
      </w:pPr>
      <w:r w:rsidRPr="00FE1072">
        <w:rPr>
          <w:rStyle w:val="Hyperlink"/>
          <w:rFonts w:ascii="Roboto" w:eastAsia="Times New Roman" w:hAnsi="Roboto" w:cs="Times New Roman"/>
          <w:b/>
          <w:bCs/>
          <w:sz w:val="30"/>
          <w:szCs w:val="30"/>
        </w:rPr>
        <w:t xml:space="preserve">Day of news on live map - </w:t>
      </w:r>
      <w:proofErr w:type="gramStart"/>
      <w:r w:rsidRPr="00FE1072">
        <w:rPr>
          <w:rStyle w:val="Hyperlink"/>
          <w:rFonts w:ascii="Roboto" w:eastAsia="Times New Roman" w:hAnsi="Roboto" w:cs="Times New Roman"/>
          <w:b/>
          <w:bCs/>
          <w:sz w:val="30"/>
          <w:szCs w:val="30"/>
        </w:rPr>
        <w:t>June,</w:t>
      </w:r>
      <w:proofErr w:type="gramEnd"/>
      <w:r w:rsidRPr="00FE1072">
        <w:rPr>
          <w:rStyle w:val="Hyperlink"/>
          <w:rFonts w:ascii="Roboto" w:eastAsia="Times New Roman" w:hAnsi="Roboto" w:cs="Times New Roman"/>
          <w:b/>
          <w:bCs/>
          <w:sz w:val="30"/>
          <w:szCs w:val="30"/>
        </w:rPr>
        <w:t xml:space="preserve"> 18 2016 - Russia - </w:t>
      </w:r>
      <w:proofErr w:type="spellStart"/>
      <w:r w:rsidRPr="00FE1072">
        <w:rPr>
          <w:rStyle w:val="Hyperlink"/>
          <w:rFonts w:ascii="Roboto" w:eastAsia="Times New Roman" w:hAnsi="Roboto" w:cs="Times New Roman"/>
          <w:b/>
          <w:bCs/>
          <w:sz w:val="30"/>
          <w:szCs w:val="30"/>
        </w:rPr>
        <w:t>Liveuamap</w:t>
      </w:r>
      <w:proofErr w:type="spellEnd"/>
    </w:p>
    <w:p w14:paraId="3B1FF745" w14:textId="77777777" w:rsidR="00581236" w:rsidRPr="00FE1072" w:rsidRDefault="00581236" w:rsidP="00816B12">
      <w:pPr>
        <w:shd w:val="clear" w:color="auto" w:fill="FFFFFF"/>
        <w:spacing w:after="0" w:line="240" w:lineRule="auto"/>
        <w:rPr>
          <w:rStyle w:val="Hyperlink"/>
          <w:rFonts w:ascii="Roboto" w:eastAsia="Times New Roman" w:hAnsi="Roboto" w:cs="Times New Roman"/>
          <w:b/>
          <w:bCs/>
          <w:sz w:val="24"/>
          <w:szCs w:val="24"/>
        </w:rPr>
      </w:pPr>
      <w:r w:rsidRPr="00FE1072">
        <w:rPr>
          <w:rStyle w:val="Hyperlink"/>
          <w:rFonts w:ascii="Roboto" w:eastAsia="Times New Roman" w:hAnsi="Roboto" w:cs="Times New Roman"/>
          <w:b/>
          <w:bCs/>
          <w:sz w:val="21"/>
          <w:szCs w:val="21"/>
        </w:rPr>
        <w:t>https://russia.liveuamap.com › time</w:t>
      </w:r>
    </w:p>
    <w:p w14:paraId="305E8765" w14:textId="545DE5E9" w:rsidR="00816B12" w:rsidRPr="00816B12" w:rsidRDefault="00581236" w:rsidP="00816B12">
      <w:pPr>
        <w:shd w:val="clear" w:color="auto" w:fill="FFFFFF"/>
        <w:spacing w:after="0" w:line="240" w:lineRule="auto"/>
        <w:rPr>
          <w:rFonts w:ascii="Roboto" w:eastAsia="Times New Roman" w:hAnsi="Roboto" w:cs="Times New Roman"/>
          <w:color w:val="202124"/>
          <w:sz w:val="24"/>
          <w:szCs w:val="24"/>
        </w:rPr>
      </w:pPr>
      <w:r>
        <w:rPr>
          <w:rFonts w:ascii="Roboto" w:eastAsia="Times New Roman" w:hAnsi="Roboto" w:cs="Times New Roman"/>
          <w:color w:val="1A0DAB"/>
          <w:sz w:val="24"/>
          <w:szCs w:val="24"/>
          <w:u w:val="single"/>
        </w:rPr>
        <w:fldChar w:fldCharType="end"/>
      </w:r>
    </w:p>
    <w:p w14:paraId="357CE810" w14:textId="77777777" w:rsidR="00816B12" w:rsidRPr="00581236" w:rsidRDefault="00816B12" w:rsidP="00816B12">
      <w:pPr>
        <w:shd w:val="clear" w:color="auto" w:fill="FFFFFF"/>
        <w:spacing w:after="0" w:line="240" w:lineRule="auto"/>
        <w:rPr>
          <w:rFonts w:ascii="Roboto" w:eastAsia="Times New Roman" w:hAnsi="Roboto" w:cs="Times New Roman"/>
          <w:b/>
          <w:bCs/>
          <w:color w:val="4D5156"/>
          <w:sz w:val="21"/>
          <w:szCs w:val="21"/>
        </w:rPr>
      </w:pPr>
      <w:r w:rsidRPr="00581236">
        <w:rPr>
          <w:rFonts w:ascii="Roboto" w:eastAsia="Times New Roman" w:hAnsi="Roboto" w:cs="Times New Roman"/>
          <w:b/>
          <w:bCs/>
          <w:color w:val="4D5156"/>
          <w:sz w:val="21"/>
          <w:szCs w:val="21"/>
        </w:rPr>
        <w:t xml:space="preserve">Day of news on live map - </w:t>
      </w:r>
      <w:proofErr w:type="gramStart"/>
      <w:r w:rsidRPr="00581236">
        <w:rPr>
          <w:rFonts w:ascii="Roboto" w:eastAsia="Times New Roman" w:hAnsi="Roboto" w:cs="Times New Roman"/>
          <w:b/>
          <w:bCs/>
          <w:color w:val="4D5156"/>
          <w:sz w:val="21"/>
          <w:szCs w:val="21"/>
        </w:rPr>
        <w:t>June,</w:t>
      </w:r>
      <w:proofErr w:type="gramEnd"/>
      <w:r w:rsidRPr="00581236">
        <w:rPr>
          <w:rFonts w:ascii="Roboto" w:eastAsia="Times New Roman" w:hAnsi="Roboto" w:cs="Times New Roman"/>
          <w:b/>
          <w:bCs/>
          <w:color w:val="4D5156"/>
          <w:sz w:val="21"/>
          <w:szCs w:val="21"/>
        </w:rPr>
        <w:t xml:space="preserve"> 18 2016 - Explore </w:t>
      </w:r>
      <w:r w:rsidRPr="00581236">
        <w:rPr>
          <w:rFonts w:ascii="Roboto" w:eastAsia="Times New Roman" w:hAnsi="Roboto" w:cs="Times New Roman"/>
          <w:b/>
          <w:bCs/>
          <w:color w:val="5F6368"/>
          <w:sz w:val="21"/>
          <w:szCs w:val="21"/>
        </w:rPr>
        <w:t>Russia</w:t>
      </w:r>
      <w:r w:rsidRPr="00581236">
        <w:rPr>
          <w:rFonts w:ascii="Roboto" w:eastAsia="Times New Roman" w:hAnsi="Roboto" w:cs="Times New Roman"/>
          <w:b/>
          <w:bCs/>
          <w:color w:val="4D5156"/>
          <w:sz w:val="21"/>
          <w:szCs w:val="21"/>
        </w:rPr>
        <w:t> local news alerts ... Kadyrov this banner calls jihad on </w:t>
      </w:r>
      <w:r w:rsidRPr="00581236">
        <w:rPr>
          <w:rFonts w:ascii="Roboto" w:eastAsia="Times New Roman" w:hAnsi="Roboto" w:cs="Times New Roman"/>
          <w:b/>
          <w:bCs/>
          <w:color w:val="5F6368"/>
          <w:sz w:val="21"/>
          <w:szCs w:val="21"/>
        </w:rPr>
        <w:t>RU: "Kill</w:t>
      </w:r>
      <w:r w:rsidRPr="00581236">
        <w:rPr>
          <w:rFonts w:ascii="Roboto" w:eastAsia="Times New Roman" w:hAnsi="Roboto" w:cs="Times New Roman"/>
          <w:b/>
          <w:bCs/>
          <w:color w:val="4D5156"/>
          <w:sz w:val="21"/>
          <w:szCs w:val="21"/>
        </w:rPr>
        <w:t> as many Russians as you can".</w:t>
      </w:r>
    </w:p>
    <w:p w14:paraId="7750A458" w14:textId="21A63BD7" w:rsidR="000B7669" w:rsidRPr="00581236" w:rsidRDefault="00A03AE0">
      <w:pPr>
        <w:rPr>
          <w:b/>
          <w:bCs/>
        </w:rPr>
      </w:pPr>
      <w:hyperlink r:id="rId20" w:history="1">
        <w:r w:rsidR="001D3E27" w:rsidRPr="00581236">
          <w:rPr>
            <w:rStyle w:val="Hyperlink"/>
            <w:b/>
            <w:bCs/>
          </w:rPr>
          <w:t>https://russia.liveuamap.com/en/2016/18-june-russian-security-council-promised-to-respond-to-nato#</w:t>
        </w:r>
      </w:hyperlink>
      <w:r w:rsidR="001D3E27" w:rsidRPr="00581236">
        <w:rPr>
          <w:b/>
          <w:bCs/>
        </w:rPr>
        <w:t xml:space="preserve"> </w:t>
      </w:r>
    </w:p>
    <w:p w14:paraId="7ED3F6C6" w14:textId="77777777" w:rsidR="00581236" w:rsidRDefault="00581236"/>
    <w:p w14:paraId="69A8F195" w14:textId="77777777" w:rsidR="00581236" w:rsidRDefault="00581236"/>
    <w:p w14:paraId="28E7E273" w14:textId="77777777" w:rsidR="00C21B8A" w:rsidRDefault="00C21B8A" w:rsidP="00C3163B">
      <w:pPr>
        <w:jc w:val="center"/>
        <w:rPr>
          <w:b/>
          <w:bCs/>
        </w:rPr>
      </w:pPr>
    </w:p>
    <w:p w14:paraId="31B7858C" w14:textId="62E71BE9" w:rsidR="00581236" w:rsidRDefault="00C3163B" w:rsidP="00C3163B">
      <w:pPr>
        <w:jc w:val="center"/>
        <w:rPr>
          <w:b/>
          <w:bCs/>
        </w:rPr>
      </w:pPr>
      <w:r w:rsidRPr="00C3163B">
        <w:rPr>
          <w:b/>
          <w:bCs/>
        </w:rPr>
        <w:t xml:space="preserve">AUTHORIZED FOR PUBLIC RELEASE---MILITARY WHISTLEBLOWER PROTECTION ACT---PAGE </w:t>
      </w:r>
      <w:r w:rsidR="003C56FD">
        <w:rPr>
          <w:b/>
          <w:bCs/>
        </w:rPr>
        <w:t>2</w:t>
      </w:r>
      <w:r w:rsidRPr="00C3163B">
        <w:rPr>
          <w:b/>
          <w:bCs/>
        </w:rPr>
        <w:t xml:space="preserve"> OF</w:t>
      </w:r>
      <w:r w:rsidR="00AE4CD9">
        <w:rPr>
          <w:b/>
          <w:bCs/>
        </w:rPr>
        <w:t xml:space="preserve"> </w:t>
      </w:r>
      <w:r w:rsidR="005F29E5">
        <w:rPr>
          <w:b/>
          <w:bCs/>
        </w:rPr>
        <w:t>4</w:t>
      </w:r>
    </w:p>
    <w:p w14:paraId="5D593E31" w14:textId="73BD0651" w:rsidR="00C3163B" w:rsidRPr="00C3163B" w:rsidRDefault="00C3163B" w:rsidP="00C3163B">
      <w:pPr>
        <w:jc w:val="center"/>
        <w:rPr>
          <w:b/>
          <w:bCs/>
        </w:rPr>
      </w:pPr>
      <w:r>
        <w:rPr>
          <w:b/>
          <w:bCs/>
        </w:rPr>
        <w:t>UNCLASSIFIED</w:t>
      </w:r>
    </w:p>
    <w:p w14:paraId="3AC81181" w14:textId="4249D11D" w:rsidR="00581236" w:rsidRDefault="00C21B8A" w:rsidP="00A42D75">
      <w:pPr>
        <w:jc w:val="center"/>
        <w:rPr>
          <w:b/>
          <w:bCs/>
        </w:rPr>
      </w:pPr>
      <w:r>
        <w:rPr>
          <w:noProof/>
        </w:rPr>
        <w:lastRenderedPageBreak/>
        <w:drawing>
          <wp:anchor distT="0" distB="0" distL="114300" distR="114300" simplePos="0" relativeHeight="251669504" behindDoc="0" locked="0" layoutInCell="1" allowOverlap="1" wp14:anchorId="2D9B4FAC" wp14:editId="3DCB79AF">
            <wp:simplePos x="0" y="0"/>
            <wp:positionH relativeFrom="margin">
              <wp:posOffset>-4191000</wp:posOffset>
            </wp:positionH>
            <wp:positionV relativeFrom="page">
              <wp:align>top</wp:align>
            </wp:positionV>
            <wp:extent cx="14163675" cy="10525125"/>
            <wp:effectExtent l="0" t="0" r="9525" b="9525"/>
            <wp:wrapNone/>
            <wp:docPr id="34" name="Picture 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Lst>
                    </a:blip>
                    <a:stretch>
                      <a:fillRect/>
                    </a:stretch>
                  </pic:blipFill>
                  <pic:spPr>
                    <a:xfrm>
                      <a:off x="0" y="0"/>
                      <a:ext cx="14163675" cy="10525125"/>
                    </a:xfrm>
                    <a:prstGeom prst="rect">
                      <a:avLst/>
                    </a:prstGeom>
                  </pic:spPr>
                </pic:pic>
              </a:graphicData>
            </a:graphic>
            <wp14:sizeRelH relativeFrom="margin">
              <wp14:pctWidth>0</wp14:pctWidth>
            </wp14:sizeRelH>
            <wp14:sizeRelV relativeFrom="margin">
              <wp14:pctHeight>0</wp14:pctHeight>
            </wp14:sizeRelV>
          </wp:anchor>
        </w:drawing>
      </w:r>
      <w:r w:rsidR="00A42D75" w:rsidRPr="00A42D75">
        <w:rPr>
          <w:b/>
          <w:bCs/>
        </w:rPr>
        <w:t>UNCLASSIFIED</w:t>
      </w:r>
    </w:p>
    <w:p w14:paraId="3619687D" w14:textId="345A4822" w:rsidR="00A42D75" w:rsidRDefault="00A42D75" w:rsidP="00A42D75">
      <w:pPr>
        <w:jc w:val="center"/>
        <w:rPr>
          <w:b/>
          <w:bCs/>
        </w:rPr>
      </w:pPr>
      <w:r>
        <w:rPr>
          <w:b/>
          <w:bCs/>
          <w:noProof/>
        </w:rPr>
        <w:drawing>
          <wp:inline distT="0" distB="0" distL="0" distR="0" wp14:anchorId="7AA5B764" wp14:editId="47CF0C7C">
            <wp:extent cx="1221234" cy="12192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6655" cy="1234595"/>
                    </a:xfrm>
                    <a:prstGeom prst="rect">
                      <a:avLst/>
                    </a:prstGeom>
                  </pic:spPr>
                </pic:pic>
              </a:graphicData>
            </a:graphic>
          </wp:inline>
        </w:drawing>
      </w:r>
      <w:r w:rsidR="00A0532F">
        <w:rPr>
          <w:b/>
          <w:bCs/>
        </w:rPr>
        <w:t xml:space="preserve"> </w:t>
      </w:r>
      <w:r>
        <w:rPr>
          <w:b/>
          <w:bCs/>
        </w:rPr>
        <w:t xml:space="preserve">   </w:t>
      </w:r>
      <w:r>
        <w:rPr>
          <w:b/>
          <w:bCs/>
          <w:noProof/>
        </w:rPr>
        <w:drawing>
          <wp:inline distT="0" distB="0" distL="0" distR="0" wp14:anchorId="65146F75" wp14:editId="68441D47">
            <wp:extent cx="1108099" cy="1209675"/>
            <wp:effectExtent l="0" t="0" r="0" b="0"/>
            <wp:docPr id="8"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vector graph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7806" cy="1242105"/>
                    </a:xfrm>
                    <a:prstGeom prst="rect">
                      <a:avLst/>
                    </a:prstGeom>
                  </pic:spPr>
                </pic:pic>
              </a:graphicData>
            </a:graphic>
          </wp:inline>
        </w:drawing>
      </w:r>
      <w:r w:rsidR="00A0532F">
        <w:rPr>
          <w:b/>
          <w:bCs/>
        </w:rPr>
        <w:t xml:space="preserve">    </w:t>
      </w:r>
      <w:r w:rsidR="00A0532F">
        <w:rPr>
          <w:b/>
          <w:bCs/>
          <w:noProof/>
        </w:rPr>
        <w:drawing>
          <wp:inline distT="0" distB="0" distL="0" distR="0" wp14:anchorId="742EA197" wp14:editId="35426E9C">
            <wp:extent cx="1276350" cy="1276350"/>
            <wp:effectExtent l="0" t="0" r="0" b="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sidR="00A0532F">
        <w:rPr>
          <w:b/>
          <w:bCs/>
        </w:rPr>
        <w:t xml:space="preserve"> </w:t>
      </w:r>
      <w:r w:rsidR="00A0532F">
        <w:rPr>
          <w:b/>
          <w:bCs/>
          <w:noProof/>
        </w:rPr>
        <w:drawing>
          <wp:inline distT="0" distB="0" distL="0" distR="0" wp14:anchorId="7F57E74A" wp14:editId="5552CA80">
            <wp:extent cx="1097777" cy="12382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1120792" cy="1264211"/>
                    </a:xfrm>
                    <a:prstGeom prst="rect">
                      <a:avLst/>
                    </a:prstGeom>
                  </pic:spPr>
                </pic:pic>
              </a:graphicData>
            </a:graphic>
          </wp:inline>
        </w:drawing>
      </w:r>
      <w:r w:rsidR="00265CB2">
        <w:rPr>
          <w:b/>
          <w:bCs/>
        </w:rPr>
        <w:t xml:space="preserve">  </w:t>
      </w:r>
      <w:r w:rsidR="00433B5A">
        <w:rPr>
          <w:b/>
          <w:bCs/>
          <w:noProof/>
        </w:rPr>
        <w:drawing>
          <wp:inline distT="0" distB="0" distL="0" distR="0" wp14:anchorId="068E019E" wp14:editId="227B98B7">
            <wp:extent cx="1040548" cy="1238250"/>
            <wp:effectExtent l="0" t="0" r="762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7905" cy="1270805"/>
                    </a:xfrm>
                    <a:prstGeom prst="rect">
                      <a:avLst/>
                    </a:prstGeom>
                  </pic:spPr>
                </pic:pic>
              </a:graphicData>
            </a:graphic>
          </wp:inline>
        </w:drawing>
      </w:r>
    </w:p>
    <w:p w14:paraId="7CE5BDA3" w14:textId="14687675" w:rsidR="00854F7F" w:rsidRPr="00B726FA" w:rsidRDefault="00854F7F" w:rsidP="00A42D75">
      <w:pPr>
        <w:jc w:val="center"/>
        <w:rPr>
          <w:b/>
          <w:bCs/>
          <w:u w:val="single"/>
        </w:rPr>
      </w:pPr>
      <w:r w:rsidRPr="00B726FA">
        <w:rPr>
          <w:b/>
          <w:bCs/>
          <w:u w:val="single"/>
        </w:rPr>
        <w:t xml:space="preserve">MILITARY WHISTLEBLOWER PROTECTION ACT </w:t>
      </w:r>
      <w:r w:rsidR="00B726FA" w:rsidRPr="00B726FA">
        <w:rPr>
          <w:b/>
          <w:bCs/>
          <w:u w:val="single"/>
        </w:rPr>
        <w:t>COMMUNICATION</w:t>
      </w:r>
    </w:p>
    <w:p w14:paraId="47CA7480" w14:textId="7E55D835" w:rsidR="00581236" w:rsidRDefault="00581236"/>
    <w:p w14:paraId="3E5475AC" w14:textId="77777777" w:rsidR="00646F6C" w:rsidRDefault="00646F6C"/>
    <w:p w14:paraId="77A99832" w14:textId="4B9CC584" w:rsidR="002A4610" w:rsidRDefault="001150B8">
      <w:r>
        <w:rPr>
          <w:noProof/>
        </w:rPr>
        <w:drawing>
          <wp:inline distT="0" distB="0" distL="0" distR="0" wp14:anchorId="2741F0BD" wp14:editId="1BD6706E">
            <wp:extent cx="1598212" cy="553712"/>
            <wp:effectExtent l="0" t="0" r="254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70739" cy="578839"/>
                    </a:xfrm>
                    <a:prstGeom prst="rect">
                      <a:avLst/>
                    </a:prstGeom>
                  </pic:spPr>
                </pic:pic>
              </a:graphicData>
            </a:graphic>
          </wp:inline>
        </w:drawing>
      </w:r>
    </w:p>
    <w:p w14:paraId="255C7FAE" w14:textId="06C803E3" w:rsidR="00DF04E1" w:rsidRPr="00C7248B" w:rsidRDefault="00A03AE0">
      <w:pPr>
        <w:rPr>
          <w:b/>
          <w:bCs/>
        </w:rPr>
      </w:pPr>
      <w:hyperlink r:id="rId25" w:history="1">
        <w:r w:rsidR="00DF04E1" w:rsidRPr="00C7248B">
          <w:rPr>
            <w:rStyle w:val="Hyperlink"/>
            <w:b/>
            <w:bCs/>
          </w:rPr>
          <w:t>https://www.samsara.com/pages/fleet-management?utm_source=quantcast&amp;utm_medium=display&amp;utm_campaign=quantcast_dynamic</w:t>
        </w:r>
      </w:hyperlink>
      <w:r w:rsidR="00DF04E1" w:rsidRPr="00C7248B">
        <w:rPr>
          <w:b/>
          <w:bCs/>
        </w:rPr>
        <w:t xml:space="preserve"> </w:t>
      </w:r>
    </w:p>
    <w:p w14:paraId="6E106802" w14:textId="77777777" w:rsidR="002A495F" w:rsidRPr="00C7248B" w:rsidRDefault="002A495F">
      <w:pPr>
        <w:rPr>
          <w:b/>
          <w:bCs/>
        </w:rPr>
      </w:pPr>
    </w:p>
    <w:p w14:paraId="565923C3" w14:textId="112A430F" w:rsidR="002A495F" w:rsidRPr="00C7248B" w:rsidRDefault="00A03AE0">
      <w:pPr>
        <w:rPr>
          <w:b/>
          <w:bCs/>
        </w:rPr>
      </w:pPr>
      <w:hyperlink r:id="rId26" w:history="1">
        <w:r w:rsidR="00875041" w:rsidRPr="00C7248B">
          <w:rPr>
            <w:rStyle w:val="Hyperlink"/>
            <w:b/>
            <w:bCs/>
          </w:rPr>
          <w:t>https://www.legal500.com/gc-powerlist/united-states-rising-stars-2014/dana-ng/</w:t>
        </w:r>
      </w:hyperlink>
      <w:r w:rsidR="002A495F" w:rsidRPr="00C7248B">
        <w:rPr>
          <w:b/>
          <w:bCs/>
        </w:rPr>
        <w:t xml:space="preserve"> </w:t>
      </w:r>
    </w:p>
    <w:p w14:paraId="74E04A68" w14:textId="592C321B" w:rsidR="00C338CC" w:rsidRPr="00C7248B" w:rsidRDefault="00A03AE0">
      <w:pPr>
        <w:rPr>
          <w:b/>
          <w:bCs/>
        </w:rPr>
      </w:pPr>
      <w:hyperlink r:id="rId27" w:history="1">
        <w:r w:rsidR="00BD52F7" w:rsidRPr="00C7248B">
          <w:rPr>
            <w:rStyle w:val="Hyperlink"/>
            <w:b/>
            <w:bCs/>
          </w:rPr>
          <w:t>https://www.legal500.com/gc-powerlist/wp-content/uploads/sites/4/2019/05/dana-ng.jpg</w:t>
        </w:r>
      </w:hyperlink>
      <w:r w:rsidR="00BD52F7" w:rsidRPr="00C7248B">
        <w:rPr>
          <w:b/>
          <w:bCs/>
        </w:rPr>
        <w:t xml:space="preserve"> </w:t>
      </w:r>
    </w:p>
    <w:p w14:paraId="42B118D4" w14:textId="19ADC316" w:rsidR="00C338CC" w:rsidRPr="00C7248B" w:rsidRDefault="00A03AE0">
      <w:pPr>
        <w:rPr>
          <w:b/>
          <w:bCs/>
        </w:rPr>
      </w:pPr>
      <w:hyperlink r:id="rId28" w:history="1">
        <w:r w:rsidR="00C338CC" w:rsidRPr="00C7248B">
          <w:rPr>
            <w:rStyle w:val="Hyperlink"/>
            <w:b/>
            <w:bCs/>
          </w:rPr>
          <w:t>https://www.legal500.com/law-firm-profiles/</w:t>
        </w:r>
      </w:hyperlink>
      <w:r w:rsidR="00C338CC" w:rsidRPr="00C7248B">
        <w:rPr>
          <w:b/>
          <w:bCs/>
        </w:rPr>
        <w:t xml:space="preserve"> </w:t>
      </w:r>
    </w:p>
    <w:p w14:paraId="72877448" w14:textId="7CC7EEA2" w:rsidR="00053A7D" w:rsidRDefault="00053A7D"/>
    <w:p w14:paraId="06C09760" w14:textId="77777777" w:rsidR="00646F6C" w:rsidRDefault="00646F6C">
      <w:pPr>
        <w:rPr>
          <w:b/>
          <w:bCs/>
        </w:rPr>
      </w:pPr>
    </w:p>
    <w:p w14:paraId="1CE45285" w14:textId="77777777" w:rsidR="00646F6C" w:rsidRDefault="00646F6C">
      <w:pPr>
        <w:rPr>
          <w:b/>
          <w:bCs/>
        </w:rPr>
      </w:pPr>
    </w:p>
    <w:p w14:paraId="3CF92E10" w14:textId="77777777" w:rsidR="00646F6C" w:rsidRDefault="00646F6C">
      <w:pPr>
        <w:rPr>
          <w:b/>
          <w:bCs/>
        </w:rPr>
      </w:pPr>
    </w:p>
    <w:p w14:paraId="5C0694F1" w14:textId="77777777" w:rsidR="00646F6C" w:rsidRDefault="00646F6C">
      <w:pPr>
        <w:rPr>
          <w:b/>
          <w:bCs/>
        </w:rPr>
      </w:pPr>
    </w:p>
    <w:p w14:paraId="4AEC26C1" w14:textId="77777777" w:rsidR="00646F6C" w:rsidRDefault="00646F6C">
      <w:pPr>
        <w:rPr>
          <w:b/>
          <w:bCs/>
        </w:rPr>
      </w:pPr>
    </w:p>
    <w:p w14:paraId="3504E76E" w14:textId="77777777" w:rsidR="00646F6C" w:rsidRDefault="00646F6C">
      <w:pPr>
        <w:rPr>
          <w:b/>
          <w:bCs/>
        </w:rPr>
      </w:pPr>
    </w:p>
    <w:p w14:paraId="66EFD47D" w14:textId="77777777" w:rsidR="00646F6C" w:rsidRDefault="00646F6C">
      <w:pPr>
        <w:rPr>
          <w:b/>
          <w:bCs/>
        </w:rPr>
      </w:pPr>
    </w:p>
    <w:p w14:paraId="36D79762" w14:textId="77777777" w:rsidR="00646F6C" w:rsidRDefault="00646F6C">
      <w:pPr>
        <w:rPr>
          <w:b/>
          <w:bCs/>
        </w:rPr>
      </w:pPr>
    </w:p>
    <w:p w14:paraId="6D129646" w14:textId="77777777" w:rsidR="00646F6C" w:rsidRDefault="00646F6C">
      <w:pPr>
        <w:rPr>
          <w:b/>
          <w:bCs/>
        </w:rPr>
      </w:pPr>
    </w:p>
    <w:p w14:paraId="3169B773" w14:textId="77777777" w:rsidR="00646F6C" w:rsidRDefault="00646F6C">
      <w:pPr>
        <w:rPr>
          <w:b/>
          <w:bCs/>
        </w:rPr>
      </w:pPr>
    </w:p>
    <w:p w14:paraId="4CD31480" w14:textId="77777777" w:rsidR="00646F6C" w:rsidRDefault="00646F6C">
      <w:pPr>
        <w:rPr>
          <w:b/>
          <w:bCs/>
        </w:rPr>
      </w:pPr>
    </w:p>
    <w:p w14:paraId="1E355682" w14:textId="77777777" w:rsidR="00B30C19" w:rsidRDefault="00B30C19" w:rsidP="00B30C19">
      <w:pPr>
        <w:jc w:val="center"/>
        <w:rPr>
          <w:b/>
          <w:bCs/>
        </w:rPr>
      </w:pPr>
    </w:p>
    <w:p w14:paraId="0D656D9A" w14:textId="1106C2B8" w:rsidR="00646F6C" w:rsidRDefault="00646F6C" w:rsidP="00B30C19">
      <w:pPr>
        <w:jc w:val="center"/>
        <w:rPr>
          <w:b/>
          <w:bCs/>
        </w:rPr>
      </w:pPr>
      <w:r>
        <w:rPr>
          <w:b/>
          <w:bCs/>
        </w:rPr>
        <w:t>AUTHORIZED FOR PUBLIC RELEASE---MILITARY WHISTLEBLOWER PROTECTION ACT---PAGE 3 OF</w:t>
      </w:r>
      <w:r w:rsidR="005F29E5">
        <w:rPr>
          <w:b/>
          <w:bCs/>
        </w:rPr>
        <w:t xml:space="preserve"> 4</w:t>
      </w:r>
    </w:p>
    <w:p w14:paraId="080EBCF1" w14:textId="7C95ECBA" w:rsidR="00646F6C" w:rsidRDefault="00B30C19" w:rsidP="00B30C19">
      <w:pPr>
        <w:jc w:val="center"/>
        <w:rPr>
          <w:b/>
          <w:bCs/>
        </w:rPr>
      </w:pPr>
      <w:r>
        <w:rPr>
          <w:b/>
          <w:bCs/>
        </w:rPr>
        <w:t>UNCLASSIFIED</w:t>
      </w:r>
    </w:p>
    <w:p w14:paraId="315EB308" w14:textId="0101901F" w:rsidR="00646F6C" w:rsidRDefault="00BC71AD" w:rsidP="00B30C19">
      <w:pPr>
        <w:jc w:val="center"/>
        <w:rPr>
          <w:b/>
          <w:bCs/>
        </w:rPr>
      </w:pPr>
      <w:r>
        <w:rPr>
          <w:noProof/>
        </w:rPr>
        <w:lastRenderedPageBreak/>
        <w:drawing>
          <wp:anchor distT="0" distB="0" distL="114300" distR="114300" simplePos="0" relativeHeight="251665408" behindDoc="0" locked="0" layoutInCell="1" allowOverlap="1" wp14:anchorId="3DE3D215" wp14:editId="5A3C2215">
            <wp:simplePos x="0" y="0"/>
            <wp:positionH relativeFrom="margin">
              <wp:posOffset>-4486275</wp:posOffset>
            </wp:positionH>
            <wp:positionV relativeFrom="page">
              <wp:align>top</wp:align>
            </wp:positionV>
            <wp:extent cx="14620875" cy="10725150"/>
            <wp:effectExtent l="0" t="0" r="9525" b="0"/>
            <wp:wrapNone/>
            <wp:docPr id="30" name="Picture 3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a:picLocks noChangeAspect="1"/>
                    </pic:cNvPicPr>
                  </pic:nvPicPr>
                  <pic:blipFill>
                    <a:blip r:embed="rId4">
                      <a:alphaModFix amt="35000"/>
                      <a:extLst>
                        <a:ext uri="{28A0092B-C50C-407E-A947-70E740481C1C}">
                          <a14:useLocalDpi xmlns:a14="http://schemas.microsoft.com/office/drawing/2010/main" val="0"/>
                        </a:ext>
                      </a:extLst>
                    </a:blip>
                    <a:stretch>
                      <a:fillRect/>
                    </a:stretch>
                  </pic:blipFill>
                  <pic:spPr>
                    <a:xfrm>
                      <a:off x="0" y="0"/>
                      <a:ext cx="14620875" cy="10725150"/>
                    </a:xfrm>
                    <a:prstGeom prst="rect">
                      <a:avLst/>
                    </a:prstGeom>
                  </pic:spPr>
                </pic:pic>
              </a:graphicData>
            </a:graphic>
            <wp14:sizeRelH relativeFrom="margin">
              <wp14:pctWidth>0</wp14:pctWidth>
            </wp14:sizeRelH>
            <wp14:sizeRelV relativeFrom="margin">
              <wp14:pctHeight>0</wp14:pctHeight>
            </wp14:sizeRelV>
          </wp:anchor>
        </w:drawing>
      </w:r>
      <w:r w:rsidR="00B30C19">
        <w:rPr>
          <w:b/>
          <w:bCs/>
        </w:rPr>
        <w:t>UNCLASSIFIED</w:t>
      </w:r>
    </w:p>
    <w:p w14:paraId="2978FD8F" w14:textId="64759BDD" w:rsidR="00B30C19" w:rsidRDefault="00B30C19" w:rsidP="00B30C19">
      <w:pPr>
        <w:jc w:val="center"/>
        <w:rPr>
          <w:b/>
          <w:bCs/>
          <w:noProof/>
        </w:rPr>
      </w:pPr>
      <w:r>
        <w:rPr>
          <w:b/>
          <w:bCs/>
          <w:noProof/>
        </w:rPr>
        <w:drawing>
          <wp:inline distT="0" distB="0" distL="0" distR="0" wp14:anchorId="48831D64" wp14:editId="73BAABD3">
            <wp:extent cx="1186373" cy="1181100"/>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98282" cy="1192956"/>
                    </a:xfrm>
                    <a:prstGeom prst="rect">
                      <a:avLst/>
                    </a:prstGeom>
                  </pic:spPr>
                </pic:pic>
              </a:graphicData>
            </a:graphic>
          </wp:inline>
        </w:drawing>
      </w:r>
      <w:r>
        <w:rPr>
          <w:b/>
          <w:bCs/>
        </w:rPr>
        <w:t xml:space="preserve">  </w:t>
      </w:r>
      <w:r w:rsidR="002238CC">
        <w:rPr>
          <w:b/>
          <w:bCs/>
        </w:rPr>
        <w:t xml:space="preserve"> </w:t>
      </w:r>
      <w:r>
        <w:rPr>
          <w:b/>
          <w:bCs/>
        </w:rPr>
        <w:t xml:space="preserve">  </w:t>
      </w:r>
      <w:r>
        <w:rPr>
          <w:b/>
          <w:bCs/>
          <w:noProof/>
        </w:rPr>
        <w:drawing>
          <wp:inline distT="0" distB="0" distL="0" distR="0" wp14:anchorId="4A59F23F" wp14:editId="238C202A">
            <wp:extent cx="1081923" cy="1181100"/>
            <wp:effectExtent l="0" t="0" r="4445" b="0"/>
            <wp:docPr id="23" name="Picture 2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vector graphic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4475" cy="1205719"/>
                    </a:xfrm>
                    <a:prstGeom prst="rect">
                      <a:avLst/>
                    </a:prstGeom>
                  </pic:spPr>
                </pic:pic>
              </a:graphicData>
            </a:graphic>
          </wp:inline>
        </w:drawing>
      </w:r>
      <w:r>
        <w:rPr>
          <w:b/>
          <w:bCs/>
        </w:rPr>
        <w:t xml:space="preserve">  </w:t>
      </w:r>
      <w:r w:rsidR="002238CC">
        <w:rPr>
          <w:b/>
          <w:bCs/>
        </w:rPr>
        <w:t xml:space="preserve">  </w:t>
      </w:r>
      <w:r w:rsidR="002238CC">
        <w:rPr>
          <w:b/>
          <w:bCs/>
          <w:noProof/>
        </w:rPr>
        <w:drawing>
          <wp:inline distT="0" distB="0" distL="0" distR="0" wp14:anchorId="5232C052" wp14:editId="61D5C203">
            <wp:extent cx="1181100" cy="1181100"/>
            <wp:effectExtent l="0" t="0" r="0" b="0"/>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2238CC">
        <w:rPr>
          <w:b/>
          <w:bCs/>
          <w:noProof/>
        </w:rPr>
        <w:t xml:space="preserve">   </w:t>
      </w:r>
      <w:r w:rsidR="002238CC">
        <w:rPr>
          <w:b/>
          <w:bCs/>
          <w:noProof/>
        </w:rPr>
        <w:drawing>
          <wp:inline distT="0" distB="0" distL="0" distR="0" wp14:anchorId="256C4F1E" wp14:editId="00B1FEC8">
            <wp:extent cx="1095375" cy="1235543"/>
            <wp:effectExtent l="0" t="0" r="0" b="3175"/>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14237" cy="1256819"/>
                    </a:xfrm>
                    <a:prstGeom prst="rect">
                      <a:avLst/>
                    </a:prstGeom>
                  </pic:spPr>
                </pic:pic>
              </a:graphicData>
            </a:graphic>
          </wp:inline>
        </w:drawing>
      </w:r>
      <w:r w:rsidR="002238CC">
        <w:rPr>
          <w:b/>
          <w:bCs/>
          <w:noProof/>
        </w:rPr>
        <w:t xml:space="preserve">   </w:t>
      </w:r>
      <w:r w:rsidR="002238CC">
        <w:rPr>
          <w:b/>
          <w:bCs/>
          <w:noProof/>
        </w:rPr>
        <w:drawing>
          <wp:inline distT="0" distB="0" distL="0" distR="0" wp14:anchorId="6FF772E3" wp14:editId="76ECD8F3">
            <wp:extent cx="1104580" cy="1314450"/>
            <wp:effectExtent l="0" t="0" r="635"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1882" cy="1335039"/>
                    </a:xfrm>
                    <a:prstGeom prst="rect">
                      <a:avLst/>
                    </a:prstGeom>
                  </pic:spPr>
                </pic:pic>
              </a:graphicData>
            </a:graphic>
          </wp:inline>
        </w:drawing>
      </w:r>
    </w:p>
    <w:p w14:paraId="0EE94B40" w14:textId="0488F1C5" w:rsidR="004D30E4" w:rsidRPr="004D30E4" w:rsidRDefault="004D30E4" w:rsidP="00B30C19">
      <w:pPr>
        <w:jc w:val="center"/>
        <w:rPr>
          <w:b/>
          <w:bCs/>
          <w:u w:val="single"/>
        </w:rPr>
      </w:pPr>
      <w:r w:rsidRPr="004D30E4">
        <w:rPr>
          <w:b/>
          <w:bCs/>
          <w:noProof/>
          <w:u w:val="single"/>
        </w:rPr>
        <w:t>MILITARY WHISTLEBLOWER PROTECTION ACT COMMUNICATION</w:t>
      </w:r>
    </w:p>
    <w:p w14:paraId="3D87EF56" w14:textId="77777777" w:rsidR="00646F6C" w:rsidRDefault="00646F6C">
      <w:pPr>
        <w:rPr>
          <w:b/>
          <w:bCs/>
        </w:rPr>
      </w:pPr>
    </w:p>
    <w:p w14:paraId="1D1AC24D" w14:textId="22F59C85" w:rsidR="00E30A4D" w:rsidRDefault="005C5734">
      <w:pPr>
        <w:rPr>
          <w:b/>
          <w:bCs/>
        </w:rPr>
      </w:pPr>
      <w:r>
        <w:rPr>
          <w:b/>
          <w:bCs/>
        </w:rPr>
        <w:t xml:space="preserve">     </w:t>
      </w:r>
      <w:r w:rsidR="00E30A4D" w:rsidRPr="005C5734">
        <w:rPr>
          <w:b/>
          <w:bCs/>
        </w:rPr>
        <w:t>I CERTIFY UNDER PENALTY OF PERJURY UNDER THE LAWS OF THE UNITED STATES OF AMERICA, I AM AN EMPLOYEE OF THE UNITED STATES GOVERNMENT,</w:t>
      </w:r>
      <w:r w:rsidR="00484130" w:rsidRPr="005C5734">
        <w:rPr>
          <w:b/>
          <w:bCs/>
        </w:rPr>
        <w:t xml:space="preserve"> DEFENSE CONTRACT MANAGEMENT AGENCY,</w:t>
      </w:r>
      <w:r w:rsidR="00E30A4D" w:rsidRPr="005C5734">
        <w:rPr>
          <w:b/>
          <w:bCs/>
        </w:rPr>
        <w:t xml:space="preserve"> DEPARTMENT OF DEFENSE.</w:t>
      </w:r>
      <w:r w:rsidR="00484130" w:rsidRPr="005C5734">
        <w:rPr>
          <w:b/>
          <w:bCs/>
        </w:rPr>
        <w:t xml:space="preserve">  I AM A U.S. ARMY SPECIAL OPERATIONS-DELTA FORCE NATIONAL NUCLEAR SECURITY OFFICER</w:t>
      </w:r>
      <w:proofErr w:type="gramStart"/>
      <w:r>
        <w:rPr>
          <w:b/>
          <w:bCs/>
        </w:rPr>
        <w:t>/”Q</w:t>
      </w:r>
      <w:proofErr w:type="gramEnd"/>
      <w:r>
        <w:rPr>
          <w:b/>
          <w:bCs/>
        </w:rPr>
        <w:t>” NATIONAL NUCLEAR SECURITY ADMINISTRATION</w:t>
      </w:r>
      <w:r w:rsidR="00484130" w:rsidRPr="005C5734">
        <w:rPr>
          <w:b/>
          <w:bCs/>
        </w:rPr>
        <w:t>.  I AM A MEMBER IN GOOD STANDING OF THE NATIONAL TELECOMMUNICATIONS SECURITY WORKING GROUP, COMMITTEE ON NATIONAL SECURITY SYSTEMS.  I AM A DEFENSE SECURITY SERVICE CERTIFIED U.S. ARMY FOREIGN DISCLOSURE CONTACT OFFICER</w:t>
      </w:r>
      <w:r w:rsidRPr="005C5734">
        <w:rPr>
          <w:b/>
          <w:bCs/>
        </w:rPr>
        <w:t xml:space="preserve">/DEFENSE COUNTERINTELLIGENCE AND SECURITY AGENCY.  I AM WITH THE DEFENSE INTELLIGENCE AGENCY/JOINT CHIEFS OF STAFF, ASSIGNED TO THE OFFICE OF THE SECRETARY OF DEFENSE.  </w:t>
      </w:r>
      <w:r w:rsidR="00E30A4D" w:rsidRPr="005C5734">
        <w:rPr>
          <w:b/>
          <w:bCs/>
        </w:rPr>
        <w:t xml:space="preserve">I HAVE PERSONAL KNOWLEDGE OF THE FACTS STATED HEREIN. THAT THE FOREGOING DOCUMENT IS TRUE AND CORRECT, TO THE BEST OF MY KNOWLEDGE AND BELIEF, PURSUANT TO THE PROVISIONS OF TITLE 28 U.S.C. SECTION 1746. EXECUTED ON </w:t>
      </w:r>
      <w:r w:rsidRPr="005C5734">
        <w:rPr>
          <w:b/>
          <w:bCs/>
        </w:rPr>
        <w:t>5</w:t>
      </w:r>
      <w:r w:rsidR="00E30A4D" w:rsidRPr="005C5734">
        <w:rPr>
          <w:b/>
          <w:bCs/>
        </w:rPr>
        <w:t>/</w:t>
      </w:r>
      <w:r w:rsidRPr="005C5734">
        <w:rPr>
          <w:b/>
          <w:bCs/>
        </w:rPr>
        <w:t>03</w:t>
      </w:r>
      <w:r w:rsidR="00E30A4D" w:rsidRPr="005C5734">
        <w:rPr>
          <w:b/>
          <w:bCs/>
        </w:rPr>
        <w:t>/2022.</w:t>
      </w:r>
    </w:p>
    <w:p w14:paraId="022019F1" w14:textId="7A9B6885" w:rsidR="00964C39" w:rsidRDefault="00964C39" w:rsidP="00646F6C">
      <w:pPr>
        <w:spacing w:after="0"/>
        <w:rPr>
          <w:b/>
          <w:bCs/>
          <w:u w:val="single"/>
        </w:rPr>
      </w:pPr>
      <w:r>
        <w:rPr>
          <w:b/>
          <w:bCs/>
          <w:u w:val="single"/>
        </w:rPr>
        <w:t>__</w:t>
      </w:r>
      <w:r w:rsidRPr="00964C39">
        <w:rPr>
          <w:b/>
          <w:bCs/>
          <w:u w:val="single"/>
        </w:rPr>
        <w:t>/s/ WILLIAM MAVERICK WINSLOW AC 56</w:t>
      </w:r>
      <w:r>
        <w:rPr>
          <w:b/>
          <w:bCs/>
          <w:u w:val="single"/>
        </w:rPr>
        <w:t xml:space="preserve">_ </w:t>
      </w:r>
      <w:r>
        <w:rPr>
          <w:b/>
          <w:bCs/>
          <w:noProof/>
          <w:u w:val="single"/>
        </w:rPr>
        <w:drawing>
          <wp:inline distT="0" distB="0" distL="0" distR="0" wp14:anchorId="0110D1E3" wp14:editId="54622339">
            <wp:extent cx="935080" cy="1054735"/>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4089" cy="1076177"/>
                    </a:xfrm>
                    <a:prstGeom prst="rect">
                      <a:avLst/>
                    </a:prstGeom>
                  </pic:spPr>
                </pic:pic>
              </a:graphicData>
            </a:graphic>
          </wp:inline>
        </w:drawing>
      </w:r>
      <w:r>
        <w:rPr>
          <w:b/>
          <w:bCs/>
          <w:u w:val="single"/>
        </w:rPr>
        <w:t>_</w:t>
      </w:r>
      <w:r>
        <w:rPr>
          <w:b/>
          <w:bCs/>
          <w:noProof/>
          <w:u w:val="single"/>
        </w:rPr>
        <w:drawing>
          <wp:inline distT="0" distB="0" distL="0" distR="0" wp14:anchorId="4D38DE79" wp14:editId="21E47E89">
            <wp:extent cx="952500" cy="1039814"/>
            <wp:effectExtent l="0" t="0" r="0" b="8255"/>
            <wp:docPr id="14" name="Picture 1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vector graph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2925" cy="1062111"/>
                    </a:xfrm>
                    <a:prstGeom prst="rect">
                      <a:avLst/>
                    </a:prstGeom>
                  </pic:spPr>
                </pic:pic>
              </a:graphicData>
            </a:graphic>
          </wp:inline>
        </w:drawing>
      </w:r>
    </w:p>
    <w:p w14:paraId="7302203E" w14:textId="7A3DA57A" w:rsidR="00964C39" w:rsidRPr="004D30E4" w:rsidRDefault="00964C39" w:rsidP="00646F6C">
      <w:pPr>
        <w:spacing w:after="0"/>
        <w:rPr>
          <w:b/>
          <w:bCs/>
        </w:rPr>
      </w:pPr>
      <w:r w:rsidRPr="004D30E4">
        <w:rPr>
          <w:b/>
          <w:bCs/>
        </w:rPr>
        <w:t>OFFICE OF THE SECRETARY OF DEFENSE</w:t>
      </w:r>
    </w:p>
    <w:p w14:paraId="2A022059" w14:textId="409817CB" w:rsidR="00646F6C" w:rsidRPr="004D30E4" w:rsidRDefault="00646F6C" w:rsidP="00646F6C">
      <w:pPr>
        <w:spacing w:after="0"/>
        <w:rPr>
          <w:b/>
          <w:bCs/>
        </w:rPr>
      </w:pPr>
      <w:r w:rsidRPr="004D30E4">
        <w:rPr>
          <w:b/>
          <w:bCs/>
        </w:rPr>
        <w:t>DEFENSE CONTRACT MANAGEMENT AGENCY</w:t>
      </w:r>
    </w:p>
    <w:p w14:paraId="25D59712" w14:textId="42363BA6" w:rsidR="00646F6C" w:rsidRPr="004D30E4" w:rsidRDefault="00646F6C" w:rsidP="00646F6C">
      <w:pPr>
        <w:spacing w:after="0"/>
        <w:rPr>
          <w:b/>
          <w:bCs/>
        </w:rPr>
      </w:pPr>
      <w:r w:rsidRPr="004D30E4">
        <w:rPr>
          <w:b/>
          <w:bCs/>
        </w:rPr>
        <w:t>DEFENSE INTELLIGENCE AGENCY/JOINT CHIEFS OF STAFF</w:t>
      </w:r>
    </w:p>
    <w:p w14:paraId="359B29F8" w14:textId="6131E01A" w:rsidR="00646F6C" w:rsidRPr="004D30E4" w:rsidRDefault="00646F6C" w:rsidP="00646F6C">
      <w:pPr>
        <w:spacing w:after="0"/>
        <w:rPr>
          <w:b/>
          <w:bCs/>
        </w:rPr>
      </w:pPr>
      <w:r w:rsidRPr="004D30E4">
        <w:rPr>
          <w:b/>
          <w:bCs/>
        </w:rPr>
        <w:t>DSS/DEFENSE COUNTERINTELLIGENCE AND SECURITY AGENCY</w:t>
      </w:r>
    </w:p>
    <w:p w14:paraId="516F3B15" w14:textId="382BBD15" w:rsidR="00646F6C" w:rsidRDefault="00646F6C" w:rsidP="004D30E4">
      <w:pPr>
        <w:spacing w:after="0"/>
        <w:rPr>
          <w:b/>
          <w:bCs/>
        </w:rPr>
      </w:pPr>
      <w:r w:rsidRPr="004D30E4">
        <w:rPr>
          <w:b/>
          <w:bCs/>
        </w:rPr>
        <w:t>U.S. ARMY SPECIAL OPERATIONS-DELTA FORCE</w:t>
      </w:r>
    </w:p>
    <w:p w14:paraId="20E349F9" w14:textId="50BC37C3" w:rsidR="004D30E4" w:rsidRDefault="00A03AE0" w:rsidP="004D30E4">
      <w:pPr>
        <w:spacing w:after="0"/>
        <w:rPr>
          <w:b/>
          <w:bCs/>
        </w:rPr>
      </w:pPr>
      <w:hyperlink r:id="rId32" w:history="1">
        <w:r w:rsidR="004D30E4" w:rsidRPr="007E501E">
          <w:rPr>
            <w:rStyle w:val="Hyperlink"/>
            <w:b/>
            <w:bCs/>
          </w:rPr>
          <w:t>williamwinslow@deltaforce12333.army</w:t>
        </w:r>
      </w:hyperlink>
      <w:r w:rsidR="004D30E4">
        <w:rPr>
          <w:b/>
          <w:bCs/>
        </w:rPr>
        <w:t xml:space="preserve"> </w:t>
      </w:r>
    </w:p>
    <w:p w14:paraId="5FB41219" w14:textId="146F1921" w:rsidR="004D30E4" w:rsidRPr="004D30E4" w:rsidRDefault="00A03AE0">
      <w:pPr>
        <w:rPr>
          <w:b/>
          <w:bCs/>
        </w:rPr>
      </w:pPr>
      <w:hyperlink r:id="rId33" w:history="1">
        <w:r w:rsidR="004D30E4" w:rsidRPr="007E501E">
          <w:rPr>
            <w:rStyle w:val="Hyperlink"/>
            <w:b/>
            <w:bCs/>
          </w:rPr>
          <w:t>williamwinslow@us-armedforces-foundation.army</w:t>
        </w:r>
      </w:hyperlink>
      <w:r w:rsidR="004D30E4">
        <w:rPr>
          <w:b/>
          <w:bCs/>
        </w:rPr>
        <w:t xml:space="preserve"> </w:t>
      </w:r>
    </w:p>
    <w:p w14:paraId="4A38B9E3" w14:textId="77777777" w:rsidR="004D30E4" w:rsidRPr="00964C39" w:rsidRDefault="004D30E4">
      <w:pPr>
        <w:rPr>
          <w:b/>
          <w:bCs/>
          <w:u w:val="single"/>
        </w:rPr>
      </w:pPr>
    </w:p>
    <w:p w14:paraId="72E45ABC" w14:textId="77777777" w:rsidR="00053A7D" w:rsidRDefault="00053A7D"/>
    <w:p w14:paraId="0808FE49" w14:textId="04DE1D7A" w:rsidR="00053A7D" w:rsidRDefault="004D30E4" w:rsidP="004D30E4">
      <w:pPr>
        <w:spacing w:after="0"/>
        <w:jc w:val="center"/>
        <w:rPr>
          <w:b/>
          <w:bCs/>
          <w:sz w:val="44"/>
          <w:szCs w:val="44"/>
        </w:rPr>
      </w:pPr>
      <w:r w:rsidRPr="004D30E4">
        <w:rPr>
          <w:b/>
          <w:bCs/>
          <w:sz w:val="44"/>
          <w:szCs w:val="44"/>
        </w:rPr>
        <w:t>UNITED STATES SPECIAL OPERATIONS COMMAND</w:t>
      </w:r>
    </w:p>
    <w:p w14:paraId="581D9055" w14:textId="57F9B0BB" w:rsidR="004D30E4" w:rsidRPr="004D30E4" w:rsidRDefault="004D30E4" w:rsidP="004D30E4">
      <w:pPr>
        <w:jc w:val="center"/>
        <w:rPr>
          <w:b/>
          <w:bCs/>
          <w:sz w:val="44"/>
          <w:szCs w:val="44"/>
        </w:rPr>
      </w:pPr>
      <w:r>
        <w:rPr>
          <w:b/>
          <w:bCs/>
          <w:sz w:val="44"/>
          <w:szCs w:val="44"/>
        </w:rPr>
        <w:t>UNITED STATES OF AMERICA</w:t>
      </w:r>
    </w:p>
    <w:p w14:paraId="6C11B077" w14:textId="77777777" w:rsidR="00053A7D" w:rsidRDefault="00053A7D"/>
    <w:p w14:paraId="6FB80F72" w14:textId="0587938C" w:rsidR="00053A7D" w:rsidRDefault="00053A7D" w:rsidP="00053A7D">
      <w:pPr>
        <w:jc w:val="center"/>
        <w:rPr>
          <w:b/>
          <w:bCs/>
        </w:rPr>
      </w:pPr>
      <w:r w:rsidRPr="00C3163B">
        <w:rPr>
          <w:b/>
          <w:bCs/>
        </w:rPr>
        <w:t xml:space="preserve">AUTHORIZED FOR PUBLIC RELEASE---MILITARY WHISTLEBLOWER PROTECTION ACT---PAGE </w:t>
      </w:r>
      <w:r w:rsidR="005F29E5">
        <w:rPr>
          <w:b/>
          <w:bCs/>
        </w:rPr>
        <w:t>4</w:t>
      </w:r>
      <w:r w:rsidRPr="00C3163B">
        <w:rPr>
          <w:b/>
          <w:bCs/>
        </w:rPr>
        <w:t xml:space="preserve"> OF</w:t>
      </w:r>
      <w:r w:rsidR="00AE4CD9">
        <w:rPr>
          <w:b/>
          <w:bCs/>
        </w:rPr>
        <w:t xml:space="preserve"> </w:t>
      </w:r>
      <w:r w:rsidR="005F29E5">
        <w:rPr>
          <w:b/>
          <w:bCs/>
        </w:rPr>
        <w:t>4</w:t>
      </w:r>
    </w:p>
    <w:p w14:paraId="4AD66AB3" w14:textId="6AF8321C" w:rsidR="00053A7D" w:rsidRDefault="00053A7D" w:rsidP="005F29E5">
      <w:pPr>
        <w:jc w:val="center"/>
      </w:pPr>
      <w:r w:rsidRPr="00053A7D">
        <w:rPr>
          <w:b/>
          <w:bCs/>
        </w:rPr>
        <w:t>UNCLASSIFIED</w:t>
      </w:r>
    </w:p>
    <w:sectPr w:rsidR="00053A7D" w:rsidSect="004049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DC"/>
    <w:rsid w:val="00045BD4"/>
    <w:rsid w:val="00053A7D"/>
    <w:rsid w:val="000B3EEC"/>
    <w:rsid w:val="000B7669"/>
    <w:rsid w:val="000E08EA"/>
    <w:rsid w:val="001150B8"/>
    <w:rsid w:val="00170729"/>
    <w:rsid w:val="001D3E27"/>
    <w:rsid w:val="00201146"/>
    <w:rsid w:val="002238CC"/>
    <w:rsid w:val="00265CB2"/>
    <w:rsid w:val="0026653F"/>
    <w:rsid w:val="002740E3"/>
    <w:rsid w:val="002A4610"/>
    <w:rsid w:val="002A495F"/>
    <w:rsid w:val="003301D9"/>
    <w:rsid w:val="003C56FD"/>
    <w:rsid w:val="00404986"/>
    <w:rsid w:val="004314C2"/>
    <w:rsid w:val="00433B5A"/>
    <w:rsid w:val="00484130"/>
    <w:rsid w:val="004A140B"/>
    <w:rsid w:val="004C58AC"/>
    <w:rsid w:val="004D30E4"/>
    <w:rsid w:val="004D313C"/>
    <w:rsid w:val="00581236"/>
    <w:rsid w:val="005C1B15"/>
    <w:rsid w:val="005C5734"/>
    <w:rsid w:val="005F29E5"/>
    <w:rsid w:val="00627234"/>
    <w:rsid w:val="00646101"/>
    <w:rsid w:val="00646F6C"/>
    <w:rsid w:val="00693E35"/>
    <w:rsid w:val="00753FF6"/>
    <w:rsid w:val="007835B7"/>
    <w:rsid w:val="007E1450"/>
    <w:rsid w:val="00816B12"/>
    <w:rsid w:val="00854F7F"/>
    <w:rsid w:val="00875041"/>
    <w:rsid w:val="00890D94"/>
    <w:rsid w:val="00895D30"/>
    <w:rsid w:val="00900739"/>
    <w:rsid w:val="00964883"/>
    <w:rsid w:val="00964C39"/>
    <w:rsid w:val="00997231"/>
    <w:rsid w:val="00A03AE0"/>
    <w:rsid w:val="00A0532F"/>
    <w:rsid w:val="00A42D75"/>
    <w:rsid w:val="00A91D04"/>
    <w:rsid w:val="00A93415"/>
    <w:rsid w:val="00AA542B"/>
    <w:rsid w:val="00AE4CD9"/>
    <w:rsid w:val="00B00BBC"/>
    <w:rsid w:val="00B0745D"/>
    <w:rsid w:val="00B30C19"/>
    <w:rsid w:val="00B726FA"/>
    <w:rsid w:val="00BA0C79"/>
    <w:rsid w:val="00BC71AD"/>
    <w:rsid w:val="00BD52F7"/>
    <w:rsid w:val="00C21B8A"/>
    <w:rsid w:val="00C3163B"/>
    <w:rsid w:val="00C338CC"/>
    <w:rsid w:val="00C442A0"/>
    <w:rsid w:val="00C7248B"/>
    <w:rsid w:val="00CC4EAB"/>
    <w:rsid w:val="00D870DC"/>
    <w:rsid w:val="00D91347"/>
    <w:rsid w:val="00DF04E1"/>
    <w:rsid w:val="00E30A4D"/>
    <w:rsid w:val="00E377B6"/>
    <w:rsid w:val="00E44BAC"/>
    <w:rsid w:val="00E53DBE"/>
    <w:rsid w:val="00E63CBF"/>
    <w:rsid w:val="00E67ADC"/>
    <w:rsid w:val="00E83777"/>
    <w:rsid w:val="00EC3CED"/>
    <w:rsid w:val="00F04F97"/>
    <w:rsid w:val="00F53A7F"/>
    <w:rsid w:val="00F7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C73C5"/>
  <w15:chartTrackingRefBased/>
  <w15:docId w15:val="{00C79DB5-4944-4ED5-A6D9-F29E2561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E35"/>
    <w:rPr>
      <w:color w:val="0000FF"/>
      <w:u w:val="single"/>
    </w:rPr>
  </w:style>
  <w:style w:type="character" w:styleId="UnresolvedMention">
    <w:name w:val="Unresolved Mention"/>
    <w:basedOn w:val="DefaultParagraphFont"/>
    <w:uiPriority w:val="99"/>
    <w:semiHidden/>
    <w:unhideWhenUsed/>
    <w:rsid w:val="00646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00849">
      <w:bodyDiv w:val="1"/>
      <w:marLeft w:val="0"/>
      <w:marRight w:val="0"/>
      <w:marTop w:val="0"/>
      <w:marBottom w:val="0"/>
      <w:divBdr>
        <w:top w:val="none" w:sz="0" w:space="0" w:color="auto"/>
        <w:left w:val="none" w:sz="0" w:space="0" w:color="auto"/>
        <w:bottom w:val="none" w:sz="0" w:space="0" w:color="auto"/>
        <w:right w:val="none" w:sz="0" w:space="0" w:color="auto"/>
      </w:divBdr>
      <w:divsChild>
        <w:div w:id="522673088">
          <w:marLeft w:val="0"/>
          <w:marRight w:val="0"/>
          <w:marTop w:val="0"/>
          <w:marBottom w:val="0"/>
          <w:divBdr>
            <w:top w:val="none" w:sz="0" w:space="0" w:color="auto"/>
            <w:left w:val="none" w:sz="0" w:space="0" w:color="auto"/>
            <w:bottom w:val="none" w:sz="0" w:space="0" w:color="auto"/>
            <w:right w:val="none" w:sz="0" w:space="0" w:color="auto"/>
          </w:divBdr>
        </w:div>
        <w:div w:id="2007174155">
          <w:marLeft w:val="0"/>
          <w:marRight w:val="0"/>
          <w:marTop w:val="0"/>
          <w:marBottom w:val="0"/>
          <w:divBdr>
            <w:top w:val="none" w:sz="0" w:space="0" w:color="auto"/>
            <w:left w:val="none" w:sz="0" w:space="0" w:color="auto"/>
            <w:bottom w:val="none" w:sz="0" w:space="0" w:color="auto"/>
            <w:right w:val="none" w:sz="0" w:space="0" w:color="auto"/>
          </w:divBdr>
        </w:div>
      </w:divsChild>
    </w:div>
    <w:div w:id="1206989767">
      <w:bodyDiv w:val="1"/>
      <w:marLeft w:val="0"/>
      <w:marRight w:val="0"/>
      <w:marTop w:val="0"/>
      <w:marBottom w:val="0"/>
      <w:divBdr>
        <w:top w:val="none" w:sz="0" w:space="0" w:color="auto"/>
        <w:left w:val="none" w:sz="0" w:space="0" w:color="auto"/>
        <w:bottom w:val="none" w:sz="0" w:space="0" w:color="auto"/>
        <w:right w:val="none" w:sz="0" w:space="0" w:color="auto"/>
      </w:divBdr>
    </w:div>
    <w:div w:id="1272055523">
      <w:bodyDiv w:val="1"/>
      <w:marLeft w:val="0"/>
      <w:marRight w:val="0"/>
      <w:marTop w:val="0"/>
      <w:marBottom w:val="0"/>
      <w:divBdr>
        <w:top w:val="none" w:sz="0" w:space="0" w:color="auto"/>
        <w:left w:val="none" w:sz="0" w:space="0" w:color="auto"/>
        <w:bottom w:val="none" w:sz="0" w:space="0" w:color="auto"/>
        <w:right w:val="none" w:sz="0" w:space="0" w:color="auto"/>
      </w:divBdr>
      <w:divsChild>
        <w:div w:id="655690239">
          <w:marLeft w:val="0"/>
          <w:marRight w:val="0"/>
          <w:marTop w:val="0"/>
          <w:marBottom w:val="0"/>
          <w:divBdr>
            <w:top w:val="none" w:sz="0" w:space="0" w:color="auto"/>
            <w:left w:val="none" w:sz="0" w:space="0" w:color="auto"/>
            <w:bottom w:val="none" w:sz="0" w:space="0" w:color="auto"/>
            <w:right w:val="none" w:sz="0" w:space="0" w:color="auto"/>
          </w:divBdr>
          <w:divsChild>
            <w:div w:id="2090612607">
              <w:marLeft w:val="0"/>
              <w:marRight w:val="0"/>
              <w:marTop w:val="0"/>
              <w:marBottom w:val="0"/>
              <w:divBdr>
                <w:top w:val="none" w:sz="0" w:space="0" w:color="auto"/>
                <w:left w:val="none" w:sz="0" w:space="0" w:color="auto"/>
                <w:bottom w:val="none" w:sz="0" w:space="0" w:color="auto"/>
                <w:right w:val="none" w:sz="0" w:space="0" w:color="auto"/>
              </w:divBdr>
            </w:div>
          </w:divsChild>
        </w:div>
        <w:div w:id="1985963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ionalfund.org/investor/bill-melinda-gates-%20%20%20%20foundation/?gclid=Cj0KCQjw37iTBhCWARIsACBt1Iztj7i_M102Pk9y3y_3Yf3NCdVtrjWAt8m1SUKQBmM4a2c9CvYsTUAaAvj2EALw_wcB" TargetMode="External"/><Relationship Id="rId18" Type="http://schemas.openxmlformats.org/officeDocument/2006/relationships/hyperlink" Target="http://kremlin.ru/" TargetMode="External"/><Relationship Id="rId26" Type="http://schemas.openxmlformats.org/officeDocument/2006/relationships/hyperlink" Target="https://www.legal500.com/gc-powerlist/united-states-rising-stars-2014/dana-ng/"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creativecommons.org/licenses/by/4.0/" TargetMode="External"/><Relationship Id="rId25" Type="http://schemas.openxmlformats.org/officeDocument/2006/relationships/hyperlink" Target="https://www.samsara.com/pages/fleet-management?utm_source=quantcast&amp;utm_medium=display&amp;utm_campaign=quantcast_dynamic" TargetMode="External"/><Relationship Id="rId33" Type="http://schemas.openxmlformats.org/officeDocument/2006/relationships/hyperlink" Target="mailto:williamwinslow@us-armedforces-foundation.army" TargetMode="External"/><Relationship Id="rId2" Type="http://schemas.openxmlformats.org/officeDocument/2006/relationships/settings" Target="settings.xml"/><Relationship Id="rId16" Type="http://schemas.openxmlformats.org/officeDocument/2006/relationships/hyperlink" Target="https://letsencrypt.org/documents/isrg-cps-v4.2/" TargetMode="External"/><Relationship Id="rId20" Type="http://schemas.openxmlformats.org/officeDocument/2006/relationships/hyperlink" Target="https://russia.liveuamap.com/en/2016/18-june-russian-security-council-promised-to-respond-to-nato"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3.png"/><Relationship Id="rId32" Type="http://schemas.openxmlformats.org/officeDocument/2006/relationships/hyperlink" Target="mailto:williamwinslow@deltaforce12333.army" TargetMode="External"/><Relationship Id="rId5" Type="http://schemas.openxmlformats.org/officeDocument/2006/relationships/image" Target="media/image2.jfif"/><Relationship Id="rId15" Type="http://schemas.openxmlformats.org/officeDocument/2006/relationships/hyperlink" Target="https://www.gatesfoundation.org/" TargetMode="External"/><Relationship Id="rId23" Type="http://schemas.openxmlformats.org/officeDocument/2006/relationships/image" Target="media/image12.png"/><Relationship Id="rId28" Type="http://schemas.openxmlformats.org/officeDocument/2006/relationships/hyperlink" Target="https://www.legal500.com/law-firm-profiles/" TargetMode="External"/><Relationship Id="rId10" Type="http://schemas.openxmlformats.org/officeDocument/2006/relationships/image" Target="media/image7.png"/><Relationship Id="rId19" Type="http://schemas.openxmlformats.org/officeDocument/2006/relationships/hyperlink" Target="http://creativecommons.org/licenses/by/4.0/deed.ru" TargetMode="External"/><Relationship Id="rId31" Type="http://schemas.openxmlformats.org/officeDocument/2006/relationships/image" Target="media/image16.png"/><Relationship Id="rId4" Type="http://schemas.openxmlformats.org/officeDocument/2006/relationships/image" Target="media/image1.jfif"/><Relationship Id="rId9" Type="http://schemas.openxmlformats.org/officeDocument/2006/relationships/image" Target="media/image6.png"/><Relationship Id="rId14" Type="http://schemas.openxmlformats.org/officeDocument/2006/relationships/hyperlink" Target="https://www.r3.com/" TargetMode="External"/><Relationship Id="rId22" Type="http://schemas.openxmlformats.org/officeDocument/2006/relationships/image" Target="media/image11.png"/><Relationship Id="rId27" Type="http://schemas.openxmlformats.org/officeDocument/2006/relationships/hyperlink" Target="https://www.legal500.com/gc-powerlist/wp-content/uploads/sites/4/2019/05/dana-ng.jpg"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MAVERICK WINSLOW</dc:creator>
  <cp:keywords/>
  <dc:description/>
  <cp:lastModifiedBy>WILLIAM MAVERICK WINSLOW</cp:lastModifiedBy>
  <cp:revision>2</cp:revision>
  <dcterms:created xsi:type="dcterms:W3CDTF">2022-05-05T22:01:00Z</dcterms:created>
  <dcterms:modified xsi:type="dcterms:W3CDTF">2022-05-05T22:01:00Z</dcterms:modified>
</cp:coreProperties>
</file>