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4D89" w14:textId="77777777" w:rsidR="00E61A8C" w:rsidRPr="00A8439B" w:rsidRDefault="00E61A8C" w:rsidP="00E61A8C">
      <w:pPr>
        <w:jc w:val="center"/>
        <w:rPr>
          <w:b/>
        </w:rPr>
      </w:pPr>
      <w:r w:rsidRPr="00A8439B">
        <w:rPr>
          <w:b/>
        </w:rPr>
        <w:t xml:space="preserve"> FLYING L PUBLIC UTILITY DISTRICT</w:t>
      </w:r>
    </w:p>
    <w:p w14:paraId="749853A3" w14:textId="3558A849" w:rsidR="00E61A8C" w:rsidRPr="00A8439B" w:rsidRDefault="00E61A8C" w:rsidP="00E61A8C">
      <w:pPr>
        <w:jc w:val="center"/>
        <w:rPr>
          <w:b/>
        </w:rPr>
      </w:pPr>
      <w:r w:rsidRPr="00A8439B">
        <w:rPr>
          <w:b/>
        </w:rPr>
        <w:t xml:space="preserve">REGULAR MEETING – </w:t>
      </w:r>
      <w:r w:rsidR="00165D97">
        <w:rPr>
          <w:b/>
        </w:rPr>
        <w:t>MARCH</w:t>
      </w:r>
      <w:r w:rsidR="00D424E5">
        <w:rPr>
          <w:b/>
        </w:rPr>
        <w:t xml:space="preserve"> 11</w:t>
      </w:r>
      <w:r w:rsidR="00F21A38">
        <w:rPr>
          <w:b/>
        </w:rPr>
        <w:t>, 2019</w:t>
      </w:r>
    </w:p>
    <w:p w14:paraId="5E9CC08E" w14:textId="79483114" w:rsidR="00E00B49" w:rsidRPr="00240D9D" w:rsidRDefault="00E61A8C" w:rsidP="00240D9D">
      <w:pPr>
        <w:jc w:val="center"/>
        <w:rPr>
          <w:b/>
        </w:rPr>
      </w:pPr>
      <w:r w:rsidRPr="00A8439B">
        <w:rPr>
          <w:b/>
        </w:rPr>
        <w:t>M I N U T E S</w:t>
      </w:r>
    </w:p>
    <w:p w14:paraId="3F168944" w14:textId="77777777" w:rsidR="00E00B49" w:rsidRPr="00A8439B" w:rsidRDefault="00E00B49" w:rsidP="00E61A8C">
      <w:pPr>
        <w:jc w:val="both"/>
        <w:rPr>
          <w:sz w:val="16"/>
          <w:szCs w:val="16"/>
        </w:rPr>
      </w:pPr>
    </w:p>
    <w:p w14:paraId="6FCE9DA8" w14:textId="20066386" w:rsidR="00E61A8C" w:rsidRPr="00A8439B" w:rsidRDefault="00E61A8C" w:rsidP="00E61A8C">
      <w:pPr>
        <w:jc w:val="both"/>
      </w:pPr>
      <w:r w:rsidRPr="00A8439B">
        <w:rPr>
          <w:b/>
        </w:rPr>
        <w:t>CALL TO ORDER:</w:t>
      </w:r>
      <w:r w:rsidRPr="00A8439B">
        <w:t xml:space="preserve"> The </w:t>
      </w:r>
      <w:r w:rsidR="00165D97">
        <w:t>March</w:t>
      </w:r>
      <w:r w:rsidR="00D424E5">
        <w:t xml:space="preserve"> 11</w:t>
      </w:r>
      <w:r w:rsidR="00F21A38">
        <w:t>, 2019</w:t>
      </w:r>
      <w:r w:rsidRPr="00A8439B">
        <w:t xml:space="preserve"> regular meeting, of the Flying L Public Utility </w:t>
      </w:r>
      <w:r w:rsidR="00B06DA9">
        <w:t>District; is called to order by</w:t>
      </w:r>
      <w:r w:rsidR="00D424E5">
        <w:t xml:space="preserve"> </w:t>
      </w:r>
      <w:r w:rsidR="00165D97">
        <w:t xml:space="preserve">Vice </w:t>
      </w:r>
      <w:r w:rsidRPr="00A8439B">
        <w:t xml:space="preserve">President </w:t>
      </w:r>
      <w:r w:rsidR="00165D97">
        <w:t>Don Bateman</w:t>
      </w:r>
      <w:r w:rsidR="00FC0338">
        <w:t xml:space="preserve"> </w:t>
      </w:r>
      <w:r w:rsidRPr="00A8439B">
        <w:t>at 6:</w:t>
      </w:r>
      <w:r w:rsidR="00165D97">
        <w:t>40</w:t>
      </w:r>
      <w:r w:rsidRPr="00A8439B">
        <w:t xml:space="preserve"> PM. Additional</w:t>
      </w:r>
      <w:r w:rsidR="002C2F26">
        <w:t xml:space="preserve"> Board M</w:t>
      </w:r>
      <w:r w:rsidR="0066726C">
        <w:t xml:space="preserve">embers in attendance </w:t>
      </w:r>
      <w:r w:rsidR="00D424E5">
        <w:t xml:space="preserve">are </w:t>
      </w:r>
      <w:r w:rsidR="00083382" w:rsidRPr="00A8439B">
        <w:t>Guy Wolf</w:t>
      </w:r>
      <w:r w:rsidR="00083382">
        <w:t xml:space="preserve"> and </w:t>
      </w:r>
      <w:r w:rsidR="00854050" w:rsidRPr="00A8439B">
        <w:t>Austin Christensen</w:t>
      </w:r>
      <w:r w:rsidR="00F21A38">
        <w:t xml:space="preserve">. </w:t>
      </w:r>
      <w:r w:rsidR="00165D97">
        <w:t>Patrick Raab and June Baker</w:t>
      </w:r>
      <w:r w:rsidR="00D424E5">
        <w:t xml:space="preserve"> </w:t>
      </w:r>
      <w:r w:rsidR="00165D97">
        <w:t>are</w:t>
      </w:r>
      <w:r w:rsidR="00083382">
        <w:t xml:space="preserve"> absent</w:t>
      </w:r>
      <w:r w:rsidR="00B06DA9">
        <w:t>.</w:t>
      </w:r>
      <w:r w:rsidR="007E27A3">
        <w:t xml:space="preserve"> </w:t>
      </w:r>
      <w:r w:rsidRPr="00A8439B">
        <w:t>Also, in attendance are Re</w:t>
      </w:r>
      <w:r w:rsidR="00D424E5">
        <w:t>cording Secretary Leslie</w:t>
      </w:r>
      <w:r w:rsidR="004A7E0E">
        <w:t xml:space="preserve"> </w:t>
      </w:r>
      <w:r w:rsidR="00B06DA9">
        <w:t>Rector</w:t>
      </w:r>
      <w:r w:rsidR="002C2F26">
        <w:t xml:space="preserve">, </w:t>
      </w:r>
      <w:r w:rsidRPr="00A8439B">
        <w:t>Field &amp; Office A</w:t>
      </w:r>
      <w:r w:rsidR="002C2F26">
        <w:t>dministrator</w:t>
      </w:r>
      <w:r w:rsidR="00D424E5">
        <w:t xml:space="preserve"> Janet</w:t>
      </w:r>
      <w:r w:rsidR="004A7E0E">
        <w:t xml:space="preserve"> </w:t>
      </w:r>
      <w:r w:rsidR="002C2F26">
        <w:t>Williams and</w:t>
      </w:r>
      <w:r w:rsidR="004A7E0E">
        <w:t xml:space="preserve"> </w:t>
      </w:r>
      <w:r w:rsidR="004A7E0E" w:rsidRPr="00A8439B">
        <w:t>Water and Wastewater Operator</w:t>
      </w:r>
      <w:r w:rsidR="004A7E0E">
        <w:t xml:space="preserve"> </w:t>
      </w:r>
      <w:r w:rsidRPr="00A8439B">
        <w:t xml:space="preserve">Jerry Hefley. </w:t>
      </w:r>
    </w:p>
    <w:p w14:paraId="648338A1" w14:textId="77777777" w:rsidR="00E61A8C" w:rsidRPr="00A8439B" w:rsidRDefault="00E61A8C" w:rsidP="00E61A8C">
      <w:pPr>
        <w:jc w:val="both"/>
        <w:rPr>
          <w:sz w:val="16"/>
          <w:szCs w:val="16"/>
        </w:rPr>
      </w:pPr>
    </w:p>
    <w:p w14:paraId="19206968" w14:textId="77777777" w:rsidR="00E61A8C" w:rsidRPr="00A8439B" w:rsidRDefault="00E61A8C" w:rsidP="00E61A8C">
      <w:pPr>
        <w:jc w:val="both"/>
        <w:rPr>
          <w:b/>
        </w:rPr>
      </w:pPr>
      <w:r w:rsidRPr="00A8439B">
        <w:rPr>
          <w:b/>
        </w:rPr>
        <w:t>A quorum was established.</w:t>
      </w:r>
    </w:p>
    <w:p w14:paraId="0B788A5C" w14:textId="77777777" w:rsidR="00E61A8C" w:rsidRPr="00A8439B" w:rsidRDefault="00E61A8C" w:rsidP="00E61A8C">
      <w:pPr>
        <w:jc w:val="both"/>
        <w:rPr>
          <w:sz w:val="16"/>
          <w:szCs w:val="16"/>
        </w:rPr>
      </w:pPr>
    </w:p>
    <w:p w14:paraId="2A609B27" w14:textId="30729585" w:rsidR="00E61A8C" w:rsidRDefault="00E61A8C" w:rsidP="00E61A8C">
      <w:pPr>
        <w:jc w:val="both"/>
      </w:pPr>
      <w:r w:rsidRPr="00A8439B">
        <w:rPr>
          <w:b/>
        </w:rPr>
        <w:t>Guest(s) in Attendance:</w:t>
      </w:r>
      <w:r w:rsidR="004A7E0E">
        <w:rPr>
          <w:b/>
        </w:rPr>
        <w:t xml:space="preserve"> </w:t>
      </w:r>
      <w:r w:rsidR="00D424E5">
        <w:t>Bob Williams</w:t>
      </w:r>
      <w:r w:rsidR="008E615B">
        <w:t xml:space="preserve"> and Gwenda Ts</w:t>
      </w:r>
      <w:r w:rsidR="00EA7F0B">
        <w:t>chirhart-</w:t>
      </w:r>
      <w:r w:rsidR="00083CD0">
        <w:t>Tax Assessor</w:t>
      </w:r>
    </w:p>
    <w:p w14:paraId="2B9F33F3" w14:textId="77777777" w:rsidR="00F21A38" w:rsidRDefault="00F21A38" w:rsidP="00E61A8C">
      <w:pPr>
        <w:jc w:val="both"/>
      </w:pPr>
    </w:p>
    <w:p w14:paraId="30B75A1F" w14:textId="36D887B9" w:rsidR="00AB5080" w:rsidRDefault="00F21A38" w:rsidP="00E61A8C">
      <w:pPr>
        <w:jc w:val="both"/>
      </w:pPr>
      <w:r w:rsidRPr="00F21A38">
        <w:rPr>
          <w:b/>
        </w:rPr>
        <w:t>Public Comment:</w:t>
      </w:r>
      <w:r>
        <w:t xml:space="preserve"> </w:t>
      </w:r>
      <w:r w:rsidR="00083CD0">
        <w:t xml:space="preserve">Gwenda Tschirhart came to give the Board a briefing on Senate Bill 2, which in part deals with Elections and Taxation changes. </w:t>
      </w:r>
      <w:r w:rsidR="00EA7F0B">
        <w:t xml:space="preserve">This Bill is a work in progress and may be approved soon. </w:t>
      </w:r>
      <w:r w:rsidR="00083CD0">
        <w:t>Every tax entity tha</w:t>
      </w:r>
      <w:r w:rsidR="002E1AB1">
        <w:t xml:space="preserve">t has a levy of </w:t>
      </w:r>
      <w:r w:rsidR="00083CD0">
        <w:t>15 million</w:t>
      </w:r>
      <w:r w:rsidR="002E1AB1">
        <w:t xml:space="preserve"> or less</w:t>
      </w:r>
      <w:r w:rsidR="00083CD0">
        <w:t xml:space="preserve"> a year will be classified as a Small Tax Entity. It will ch</w:t>
      </w:r>
      <w:r w:rsidR="008A13AA">
        <w:t xml:space="preserve">ange how the </w:t>
      </w:r>
      <w:r w:rsidR="00AB5080">
        <w:t xml:space="preserve">PUD sets tax rates, elections and </w:t>
      </w:r>
      <w:r w:rsidR="008A13AA">
        <w:t>publication notice</w:t>
      </w:r>
      <w:r w:rsidR="00AB5080">
        <w:t>s.</w:t>
      </w:r>
      <w:r w:rsidR="00083CD0">
        <w:t xml:space="preserve"> </w:t>
      </w:r>
      <w:r w:rsidR="00AB5080">
        <w:t>For example</w:t>
      </w:r>
      <w:r w:rsidR="00083CD0">
        <w:t xml:space="preserve"> a larger ¼ page ad will be required</w:t>
      </w:r>
      <w:r w:rsidR="00EA7F0B">
        <w:t xml:space="preserve"> if passed</w:t>
      </w:r>
      <w:r w:rsidR="00083CD0">
        <w:t xml:space="preserve">. The term </w:t>
      </w:r>
      <w:r w:rsidR="00AB5080">
        <w:t>“Effective Tax R</w:t>
      </w:r>
      <w:r w:rsidR="00083CD0">
        <w:t>ate</w:t>
      </w:r>
      <w:r w:rsidR="00AB5080">
        <w:t>”</w:t>
      </w:r>
      <w:r w:rsidR="00083CD0">
        <w:t xml:space="preserve"> wil</w:t>
      </w:r>
      <w:r w:rsidR="008A13AA">
        <w:t xml:space="preserve">l be changed to </w:t>
      </w:r>
      <w:r w:rsidR="00AB5080">
        <w:t>“No New R</w:t>
      </w:r>
      <w:r w:rsidR="008A13AA">
        <w:t>evenue</w:t>
      </w:r>
      <w:r w:rsidR="00AB5080">
        <w:t>”</w:t>
      </w:r>
      <w:r w:rsidR="008A13AA">
        <w:t>.</w:t>
      </w:r>
      <w:r>
        <w:t xml:space="preserve"> </w:t>
      </w:r>
      <w:r w:rsidR="008A13AA">
        <w:t xml:space="preserve">If the </w:t>
      </w:r>
      <w:r w:rsidR="00AB5080">
        <w:t>N</w:t>
      </w:r>
      <w:r w:rsidR="008A13AA">
        <w:t xml:space="preserve">o </w:t>
      </w:r>
      <w:r w:rsidR="00AB5080">
        <w:t>N</w:t>
      </w:r>
      <w:r w:rsidR="008A13AA">
        <w:t xml:space="preserve">ew </w:t>
      </w:r>
      <w:r w:rsidR="00AB5080">
        <w:t>R</w:t>
      </w:r>
      <w:r w:rsidR="008A13AA">
        <w:t>evenue rate is adopted only one hearing is required, if the roll back rate is adopted then two public hearings are required</w:t>
      </w:r>
      <w:r w:rsidR="00EA7F0B">
        <w:t xml:space="preserve"> with two public notifications. If the B</w:t>
      </w:r>
      <w:r w:rsidR="008A13AA">
        <w:t>ill goes through then an election will be required in May, which will be an additional cost of approximately $6,500. This is where the property owners will vote on the tax rate. If the Bill is passed, the first year of additional costs will b</w:t>
      </w:r>
      <w:r w:rsidR="002E1AB1">
        <w:t>e at least $15,000 for the PUD to absorb. She offered a few suggestions such as reducing the Homestead Exemption to 15%. Even with all the suggestions it will take about 6 years to get back to the 2018 revenue.</w:t>
      </w:r>
    </w:p>
    <w:p w14:paraId="40DE5BF4" w14:textId="77777777" w:rsidR="00E61A8C" w:rsidRPr="00A8439B" w:rsidRDefault="00E61A8C" w:rsidP="00E61A8C">
      <w:pPr>
        <w:jc w:val="both"/>
        <w:rPr>
          <w:sz w:val="16"/>
          <w:szCs w:val="16"/>
        </w:rPr>
      </w:pPr>
    </w:p>
    <w:p w14:paraId="2D7A822C" w14:textId="071510B9" w:rsidR="00E61A8C" w:rsidRPr="00FC0338" w:rsidRDefault="00E61A8C" w:rsidP="00E61A8C">
      <w:pPr>
        <w:jc w:val="both"/>
        <w:rPr>
          <w:b/>
        </w:rPr>
      </w:pPr>
      <w:r w:rsidRPr="00A8439B">
        <w:rPr>
          <w:b/>
        </w:rPr>
        <w:t>MINUTES OF PREVIOUS MEETING:</w:t>
      </w:r>
      <w:r w:rsidRPr="00A8439B">
        <w:t xml:space="preserve"> After a review of the </w:t>
      </w:r>
      <w:r w:rsidR="005B2B71">
        <w:t>March</w:t>
      </w:r>
      <w:r w:rsidR="00B06DA9">
        <w:t xml:space="preserve"> </w:t>
      </w:r>
      <w:r w:rsidR="002C2F26">
        <w:t>Regular Meeting minutes</w:t>
      </w:r>
      <w:r w:rsidRPr="00A8439B">
        <w:t xml:space="preserve">, </w:t>
      </w:r>
      <w:r w:rsidRPr="00A8439B">
        <w:rPr>
          <w:b/>
        </w:rPr>
        <w:t>a</w:t>
      </w:r>
      <w:r w:rsidRPr="00A8439B">
        <w:t xml:space="preserve"> </w:t>
      </w:r>
      <w:r w:rsidRPr="00A8439B">
        <w:rPr>
          <w:b/>
        </w:rPr>
        <w:t>motion</w:t>
      </w:r>
      <w:r w:rsidRPr="00A8439B">
        <w:t xml:space="preserve"> was made by </w:t>
      </w:r>
      <w:r w:rsidR="00D424E5">
        <w:t>Christensen</w:t>
      </w:r>
      <w:r w:rsidR="0066726C">
        <w:t xml:space="preserve">, </w:t>
      </w:r>
      <w:r w:rsidRPr="00A8439B">
        <w:t>2</w:t>
      </w:r>
      <w:r w:rsidRPr="00A8439B">
        <w:rPr>
          <w:vertAlign w:val="superscript"/>
        </w:rPr>
        <w:t>nd</w:t>
      </w:r>
      <w:r w:rsidR="00263384" w:rsidRPr="00A8439B">
        <w:t xml:space="preserve"> by </w:t>
      </w:r>
      <w:r w:rsidR="002E1AB1">
        <w:t>Wolf</w:t>
      </w:r>
      <w:r w:rsidR="00824488">
        <w:t xml:space="preserve"> </w:t>
      </w:r>
      <w:r w:rsidRPr="00A8439B">
        <w:t>to</w:t>
      </w:r>
      <w:bookmarkStart w:id="0" w:name="_GoBack"/>
      <w:bookmarkEnd w:id="0"/>
      <w:r w:rsidRPr="00A8439B">
        <w:t xml:space="preserve"> </w:t>
      </w:r>
      <w:r w:rsidR="00F21A38">
        <w:t>approve</w:t>
      </w:r>
      <w:r w:rsidR="00083382">
        <w:t xml:space="preserve"> the minutes from the </w:t>
      </w:r>
      <w:r w:rsidR="005B2B71">
        <w:t>February 11th</w:t>
      </w:r>
      <w:r w:rsidR="00F21A38">
        <w:t xml:space="preserve"> meeting</w:t>
      </w:r>
      <w:r w:rsidR="00B06DA9">
        <w:t>.</w:t>
      </w:r>
      <w:r w:rsidRPr="00A8439B">
        <w:t xml:space="preserve"> </w:t>
      </w:r>
      <w:r w:rsidRPr="00A8439B">
        <w:rPr>
          <w:b/>
        </w:rPr>
        <w:t>Unanimous</w:t>
      </w:r>
      <w:r w:rsidR="00FC0338">
        <w:rPr>
          <w:b/>
        </w:rPr>
        <w:t xml:space="preserve"> </w:t>
      </w:r>
    </w:p>
    <w:p w14:paraId="4FE0A65A" w14:textId="77777777" w:rsidR="00E61A8C" w:rsidRPr="00A8439B" w:rsidRDefault="00E61A8C" w:rsidP="00E61A8C">
      <w:pPr>
        <w:jc w:val="both"/>
        <w:rPr>
          <w:b/>
          <w:sz w:val="16"/>
          <w:szCs w:val="16"/>
        </w:rPr>
      </w:pPr>
    </w:p>
    <w:p w14:paraId="785AB8C3" w14:textId="55124F80" w:rsidR="00E61A8C" w:rsidRPr="00A8439B" w:rsidRDefault="00E61A8C" w:rsidP="00E61A8C">
      <w:pPr>
        <w:jc w:val="both"/>
        <w:rPr>
          <w:b/>
        </w:rPr>
      </w:pPr>
      <w:r w:rsidRPr="00A8439B">
        <w:rPr>
          <w:b/>
        </w:rPr>
        <w:t>REVIEW AND PAY BILLS:</w:t>
      </w:r>
      <w:r w:rsidRPr="00A8439B">
        <w:t xml:space="preserve"> After reviewing the monthly financial report, dated </w:t>
      </w:r>
      <w:r w:rsidR="005B2B71">
        <w:t>March</w:t>
      </w:r>
      <w:r w:rsidR="00D424E5">
        <w:t xml:space="preserve"> 11</w:t>
      </w:r>
      <w:r w:rsidR="00F21A38">
        <w:t>, 2019</w:t>
      </w:r>
      <w:r w:rsidRPr="00A8439B">
        <w:t xml:space="preserve"> </w:t>
      </w:r>
      <w:r w:rsidRPr="00A8439B">
        <w:rPr>
          <w:b/>
        </w:rPr>
        <w:t>a motion</w:t>
      </w:r>
      <w:r w:rsidRPr="00A8439B">
        <w:t xml:space="preserve"> was made by </w:t>
      </w:r>
      <w:r w:rsidR="001A53C5">
        <w:t>Wolf</w:t>
      </w:r>
      <w:r w:rsidR="00B06DA9">
        <w:t>, 2</w:t>
      </w:r>
      <w:r w:rsidR="00B06DA9" w:rsidRPr="00B06DA9">
        <w:rPr>
          <w:vertAlign w:val="superscript"/>
        </w:rPr>
        <w:t>nd</w:t>
      </w:r>
      <w:r w:rsidR="002C2F26">
        <w:t xml:space="preserve"> by </w:t>
      </w:r>
      <w:r w:rsidR="00D424E5">
        <w:t>Christensen</w:t>
      </w:r>
      <w:r w:rsidRPr="00A8439B">
        <w:t xml:space="preserve"> to accept the report and pay the bills totaling $</w:t>
      </w:r>
      <w:r w:rsidR="005B2B71">
        <w:t>27</w:t>
      </w:r>
      <w:r w:rsidR="00083382">
        <w:t>,</w:t>
      </w:r>
      <w:r w:rsidR="00D424E5">
        <w:t>18</w:t>
      </w:r>
      <w:r w:rsidR="005B2B71">
        <w:t>3</w:t>
      </w:r>
      <w:r w:rsidR="00F21A38">
        <w:t>.</w:t>
      </w:r>
      <w:r w:rsidR="005B2B71">
        <w:t>45</w:t>
      </w:r>
      <w:r w:rsidRPr="00A8439B">
        <w:t xml:space="preserve"> with a transfer of  $</w:t>
      </w:r>
      <w:r w:rsidR="005B2B71">
        <w:t>27,0</w:t>
      </w:r>
      <w:r w:rsidR="00F21A38">
        <w:t>00</w:t>
      </w:r>
      <w:r w:rsidR="007B5CA5">
        <w:t xml:space="preserve"> </w:t>
      </w:r>
      <w:r w:rsidRPr="00A8439B">
        <w:t>from M&amp;O #266 to Bandera Bank #8</w:t>
      </w:r>
      <w:r w:rsidR="00263384" w:rsidRPr="00A8439B">
        <w:t>16</w:t>
      </w:r>
      <w:r w:rsidRPr="00A8439B">
        <w:t xml:space="preserve">. </w:t>
      </w:r>
      <w:r w:rsidRPr="00A8439B">
        <w:rPr>
          <w:b/>
        </w:rPr>
        <w:t>Unanimous</w:t>
      </w:r>
    </w:p>
    <w:p w14:paraId="4B6F0A86" w14:textId="77777777" w:rsidR="00E61A8C" w:rsidRDefault="00E61A8C" w:rsidP="00E61A8C">
      <w:pPr>
        <w:jc w:val="both"/>
        <w:rPr>
          <w:sz w:val="16"/>
          <w:szCs w:val="16"/>
        </w:rPr>
      </w:pPr>
    </w:p>
    <w:p w14:paraId="4CDF65E1" w14:textId="77777777" w:rsidR="00E00B49" w:rsidRPr="00A8439B" w:rsidRDefault="00E00B49" w:rsidP="00E61A8C">
      <w:pPr>
        <w:jc w:val="both"/>
        <w:rPr>
          <w:sz w:val="16"/>
          <w:szCs w:val="16"/>
        </w:rPr>
      </w:pPr>
    </w:p>
    <w:p w14:paraId="67F779CA" w14:textId="6415C85D" w:rsidR="00B5208F" w:rsidRDefault="00E61A8C" w:rsidP="00B5208F">
      <w:pPr>
        <w:ind w:left="3600" w:firstLine="720"/>
        <w:rPr>
          <w:b/>
        </w:rPr>
      </w:pPr>
      <w:r w:rsidRPr="00A8439B">
        <w:rPr>
          <w:b/>
        </w:rPr>
        <w:t xml:space="preserve">Bandera </w:t>
      </w:r>
      <w:r w:rsidR="00B5208F">
        <w:rPr>
          <w:b/>
        </w:rPr>
        <w:t>Bank &amp; Hondo Bank</w:t>
      </w:r>
      <w:r w:rsidRPr="00A8439B">
        <w:rPr>
          <w:b/>
        </w:rPr>
        <w:t>:</w:t>
      </w:r>
      <w:r w:rsidR="00B5208F">
        <w:rPr>
          <w:b/>
        </w:rPr>
        <w:tab/>
      </w:r>
      <w:r w:rsidRPr="00A8439B">
        <w:rPr>
          <w:b/>
        </w:rPr>
        <w:t>$</w:t>
      </w:r>
      <w:r w:rsidR="008A13AA">
        <w:rPr>
          <w:b/>
        </w:rPr>
        <w:t>466</w:t>
      </w:r>
      <w:r w:rsidR="00C53751">
        <w:rPr>
          <w:b/>
        </w:rPr>
        <w:t>,</w:t>
      </w:r>
      <w:r w:rsidR="008A13AA">
        <w:rPr>
          <w:b/>
        </w:rPr>
        <w:t>915</w:t>
      </w:r>
      <w:r w:rsidR="00864F72">
        <w:rPr>
          <w:b/>
        </w:rPr>
        <w:t>.</w:t>
      </w:r>
      <w:r w:rsidR="008A13AA">
        <w:rPr>
          <w:b/>
        </w:rPr>
        <w:t>15</w:t>
      </w:r>
    </w:p>
    <w:p w14:paraId="03E51107" w14:textId="2A7CACD5" w:rsidR="00E61A8C" w:rsidRPr="00A8439B" w:rsidRDefault="00B5208F" w:rsidP="00B5208F">
      <w:pPr>
        <w:ind w:left="2160" w:firstLine="720"/>
        <w:rPr>
          <w:b/>
        </w:rPr>
      </w:pPr>
      <w:r>
        <w:rPr>
          <w:b/>
        </w:rPr>
        <w:t xml:space="preserve">     </w:t>
      </w:r>
      <w:r w:rsidR="00E61A8C" w:rsidRPr="00A8439B">
        <w:rPr>
          <w:b/>
        </w:rPr>
        <w:t>Saving</w:t>
      </w:r>
      <w:r>
        <w:rPr>
          <w:b/>
        </w:rPr>
        <w:t>s &amp; CDs at Randolph Brooks FCU:</w:t>
      </w:r>
      <w:r>
        <w:rPr>
          <w:b/>
        </w:rPr>
        <w:tab/>
      </w:r>
      <w:r w:rsidR="00E61A8C" w:rsidRPr="00A8439B">
        <w:rPr>
          <w:b/>
        </w:rPr>
        <w:t>$</w:t>
      </w:r>
      <w:r w:rsidR="00482164">
        <w:rPr>
          <w:b/>
        </w:rPr>
        <w:t>21</w:t>
      </w:r>
      <w:r w:rsidR="00F21A38">
        <w:rPr>
          <w:b/>
        </w:rPr>
        <w:t>3</w:t>
      </w:r>
      <w:r w:rsidR="00482164">
        <w:rPr>
          <w:b/>
        </w:rPr>
        <w:t>,</w:t>
      </w:r>
      <w:r w:rsidR="00F21A38">
        <w:rPr>
          <w:b/>
        </w:rPr>
        <w:t>199</w:t>
      </w:r>
      <w:r w:rsidR="00482164">
        <w:rPr>
          <w:b/>
        </w:rPr>
        <w:t>.</w:t>
      </w:r>
      <w:r w:rsidR="00F21A38">
        <w:rPr>
          <w:b/>
        </w:rPr>
        <w:t>40</w:t>
      </w:r>
    </w:p>
    <w:p w14:paraId="54193451" w14:textId="267C25F7" w:rsidR="00E61A8C" w:rsidRPr="00A8439B" w:rsidRDefault="00B5208F" w:rsidP="00B5208F">
      <w:pPr>
        <w:ind w:left="5040"/>
        <w:rPr>
          <w:b/>
        </w:rPr>
      </w:pPr>
      <w:r>
        <w:rPr>
          <w:b/>
        </w:rPr>
        <w:t xml:space="preserve">        FUND BALANCE:</w:t>
      </w:r>
      <w:r>
        <w:rPr>
          <w:b/>
        </w:rPr>
        <w:tab/>
      </w:r>
      <w:r w:rsidR="00E61A8C" w:rsidRPr="00A8439B">
        <w:rPr>
          <w:b/>
        </w:rPr>
        <w:t>$</w:t>
      </w:r>
      <w:r w:rsidR="008A13AA">
        <w:rPr>
          <w:b/>
        </w:rPr>
        <w:t>680</w:t>
      </w:r>
      <w:r w:rsidR="00C53751">
        <w:rPr>
          <w:b/>
        </w:rPr>
        <w:t>,</w:t>
      </w:r>
      <w:r w:rsidR="008A13AA">
        <w:rPr>
          <w:b/>
        </w:rPr>
        <w:t>114</w:t>
      </w:r>
      <w:r w:rsidR="007B5CA5">
        <w:rPr>
          <w:b/>
        </w:rPr>
        <w:t>.</w:t>
      </w:r>
      <w:r w:rsidR="008A13AA">
        <w:rPr>
          <w:b/>
        </w:rPr>
        <w:t>55</w:t>
      </w:r>
    </w:p>
    <w:p w14:paraId="18C6F54A" w14:textId="77777777" w:rsidR="00E61A8C" w:rsidRDefault="00E61A8C" w:rsidP="00E61A8C">
      <w:pPr>
        <w:jc w:val="both"/>
        <w:rPr>
          <w:b/>
          <w:sz w:val="16"/>
          <w:szCs w:val="16"/>
        </w:rPr>
      </w:pPr>
    </w:p>
    <w:p w14:paraId="3E93F309" w14:textId="77777777" w:rsidR="00E00B49" w:rsidRPr="00A8439B" w:rsidRDefault="00E00B49" w:rsidP="00E61A8C">
      <w:pPr>
        <w:jc w:val="both"/>
        <w:rPr>
          <w:b/>
          <w:sz w:val="16"/>
          <w:szCs w:val="16"/>
        </w:rPr>
      </w:pPr>
    </w:p>
    <w:p w14:paraId="0E2A7607" w14:textId="06EB7858" w:rsidR="005B2B71" w:rsidRPr="005B2B71" w:rsidRDefault="00E61A8C" w:rsidP="00D424E5">
      <w:pPr>
        <w:jc w:val="both"/>
      </w:pPr>
      <w:r w:rsidRPr="00A8439B">
        <w:rPr>
          <w:b/>
        </w:rPr>
        <w:t>REPORT OF MONTHLY WORK PROJECT</w:t>
      </w:r>
      <w:r w:rsidR="00F708B9">
        <w:rPr>
          <w:b/>
        </w:rPr>
        <w:t>S AND OPERATION</w:t>
      </w:r>
      <w:r w:rsidR="001326BA" w:rsidRPr="00A8439B">
        <w:rPr>
          <w:b/>
        </w:rPr>
        <w:t xml:space="preserve">: </w:t>
      </w:r>
      <w:r w:rsidR="005B2B71" w:rsidRPr="005B2B71">
        <w:t xml:space="preserve">Janet </w:t>
      </w:r>
      <w:r w:rsidR="005B2B71">
        <w:t>reported that the well levels were: Well #1 at 194.04’ and Well #2 at 200.10</w:t>
      </w:r>
      <w:r w:rsidR="00EA7F0B">
        <w:t>’</w:t>
      </w:r>
    </w:p>
    <w:p w14:paraId="7D0F2B54" w14:textId="77777777" w:rsidR="005B2B71" w:rsidRDefault="005B2B71" w:rsidP="00D424E5">
      <w:pPr>
        <w:jc w:val="both"/>
        <w:rPr>
          <w:b/>
        </w:rPr>
      </w:pPr>
    </w:p>
    <w:p w14:paraId="1688F04E" w14:textId="1C3D18BB" w:rsidR="0097748D" w:rsidRDefault="005B2B71" w:rsidP="004A7E0E">
      <w:pPr>
        <w:jc w:val="both"/>
      </w:pPr>
      <w:r>
        <w:t xml:space="preserve">Jerry said on the water-side – Kerr Country Pump supplied </w:t>
      </w:r>
      <w:r w:rsidR="00EA7F0B">
        <w:t>an estimate for work at Well #1 and</w:t>
      </w:r>
      <w:r>
        <w:t xml:space="preserve"> Odessa Pumps furnished pricing on new seals. </w:t>
      </w:r>
    </w:p>
    <w:p w14:paraId="04C70537" w14:textId="77777777" w:rsidR="005B2B71" w:rsidRDefault="005B2B71" w:rsidP="004A7E0E">
      <w:pPr>
        <w:jc w:val="both"/>
      </w:pPr>
    </w:p>
    <w:p w14:paraId="78EF431A" w14:textId="0A06292E" w:rsidR="005B2B71" w:rsidRDefault="005B2B71" w:rsidP="004A7E0E">
      <w:pPr>
        <w:jc w:val="both"/>
      </w:pPr>
      <w:r>
        <w:t>On the wastewater side – Johnny Curl</w:t>
      </w:r>
      <w:r w:rsidR="00EA7F0B">
        <w:t xml:space="preserve"> from Curl Industrial Services LLC,</w:t>
      </w:r>
      <w:r>
        <w:t xml:space="preserve"> gave us a price on </w:t>
      </w:r>
      <w:r w:rsidR="00B500C4">
        <w:t>replacing the</w:t>
      </w:r>
      <w:r>
        <w:t xml:space="preserve"> panels and the service meters.</w:t>
      </w:r>
    </w:p>
    <w:p w14:paraId="42054A1C" w14:textId="77777777" w:rsidR="005B2B71" w:rsidRDefault="005B2B71" w:rsidP="004A7E0E">
      <w:pPr>
        <w:jc w:val="both"/>
      </w:pPr>
    </w:p>
    <w:p w14:paraId="075DEFD9" w14:textId="5A146AFB" w:rsidR="005B2B71" w:rsidRDefault="005B2B71" w:rsidP="004A7E0E">
      <w:pPr>
        <w:jc w:val="both"/>
      </w:pPr>
      <w:r>
        <w:t>Jerry has been in touch with</w:t>
      </w:r>
      <w:r w:rsidR="00620A4C">
        <w:t xml:space="preserve"> Relevant Solutions</w:t>
      </w:r>
      <w:r w:rsidR="00B500C4">
        <w:t xml:space="preserve"> regarding the repair of</w:t>
      </w:r>
      <w:r w:rsidR="001A53C5">
        <w:t xml:space="preserve"> the blower under warranty. The manufacturer, Tuthill;</w:t>
      </w:r>
      <w:r w:rsidR="00B500C4">
        <w:t xml:space="preserve"> say</w:t>
      </w:r>
      <w:r w:rsidR="001A53C5">
        <w:t>s</w:t>
      </w:r>
      <w:r w:rsidR="00B500C4">
        <w:t xml:space="preserve"> the </w:t>
      </w:r>
      <w:r w:rsidR="001A53C5">
        <w:t xml:space="preserve">one year </w:t>
      </w:r>
      <w:r w:rsidR="00B500C4">
        <w:t>wa</w:t>
      </w:r>
      <w:r w:rsidR="001A53C5">
        <w:t xml:space="preserve">rranty expired, according to its manufactured date, </w:t>
      </w:r>
      <w:r w:rsidR="00B500C4">
        <w:t xml:space="preserve">also there was rust in the pump. The PUD purchased it in November 2018. This matter has not been settled. It was </w:t>
      </w:r>
      <w:r w:rsidR="00B500C4">
        <w:lastRenderedPageBreak/>
        <w:t>suggested that the payment on the recent invoice be withheld until there is a final decision</w:t>
      </w:r>
      <w:r w:rsidR="00EA7F0B">
        <w:t xml:space="preserve"> on the warranty</w:t>
      </w:r>
      <w:r w:rsidR="00B500C4">
        <w:t>.</w:t>
      </w:r>
      <w:r w:rsidR="00620A4C">
        <w:t xml:space="preserve"> </w:t>
      </w:r>
      <w:r w:rsidR="00C62A2B">
        <w:t>The Board members agreed.</w:t>
      </w:r>
    </w:p>
    <w:p w14:paraId="39C6FCEC" w14:textId="77777777" w:rsidR="005B2B71" w:rsidRPr="00867837" w:rsidRDefault="005B2B71" w:rsidP="004A7E0E">
      <w:pPr>
        <w:jc w:val="both"/>
      </w:pPr>
    </w:p>
    <w:p w14:paraId="79A8F3E3" w14:textId="77777777" w:rsidR="00E61A8C" w:rsidRPr="00A8439B" w:rsidRDefault="00E61A8C" w:rsidP="00E61A8C">
      <w:pPr>
        <w:jc w:val="both"/>
        <w:rPr>
          <w:b/>
        </w:rPr>
      </w:pPr>
      <w:r w:rsidRPr="00A8439B">
        <w:rPr>
          <w:b/>
        </w:rPr>
        <w:t>OLD BUSINESS (Discuss and Consider)</w:t>
      </w:r>
    </w:p>
    <w:p w14:paraId="61A149DE" w14:textId="77777777" w:rsidR="00E61A8C" w:rsidRPr="00A8439B" w:rsidRDefault="00E61A8C" w:rsidP="00E61A8C">
      <w:pPr>
        <w:jc w:val="both"/>
        <w:rPr>
          <w:sz w:val="16"/>
          <w:szCs w:val="16"/>
        </w:rPr>
      </w:pPr>
    </w:p>
    <w:p w14:paraId="075427A2" w14:textId="7FA67108" w:rsidR="00E61A8C" w:rsidRDefault="00D10175" w:rsidP="00E61A8C">
      <w:pPr>
        <w:jc w:val="both"/>
      </w:pPr>
      <w:r w:rsidRPr="00A8439B">
        <w:rPr>
          <w:b/>
        </w:rPr>
        <w:t>Drought Restrictions</w:t>
      </w:r>
      <w:r w:rsidR="00E61A8C" w:rsidRPr="00A8439B">
        <w:rPr>
          <w:b/>
        </w:rPr>
        <w:t xml:space="preserve">: </w:t>
      </w:r>
      <w:r w:rsidR="00620A4C">
        <w:t>No Change Needed</w:t>
      </w:r>
      <w:r w:rsidR="00B573BF">
        <w:t>.</w:t>
      </w:r>
      <w:r w:rsidR="00D40C56">
        <w:t xml:space="preserve"> </w:t>
      </w:r>
      <w:r w:rsidR="00D40C56" w:rsidRPr="00036626">
        <w:rPr>
          <w:b/>
        </w:rPr>
        <w:t>Tabled</w:t>
      </w:r>
      <w:r w:rsidRPr="00A8439B">
        <w:t xml:space="preserve"> </w:t>
      </w:r>
    </w:p>
    <w:p w14:paraId="757B9E94" w14:textId="77777777" w:rsidR="00C016FC" w:rsidRPr="00C016FC" w:rsidRDefault="00C016FC" w:rsidP="00E61A8C">
      <w:pPr>
        <w:jc w:val="both"/>
      </w:pPr>
    </w:p>
    <w:p w14:paraId="428132F7" w14:textId="77777777" w:rsidR="00E61A8C" w:rsidRPr="00A8439B" w:rsidRDefault="00E61A8C" w:rsidP="00E61A8C">
      <w:pPr>
        <w:jc w:val="both"/>
        <w:rPr>
          <w:b/>
        </w:rPr>
      </w:pPr>
      <w:r w:rsidRPr="00A8439B">
        <w:rPr>
          <w:b/>
        </w:rPr>
        <w:t>NEW BUSINESS</w:t>
      </w:r>
      <w:r w:rsidRPr="00A8439B">
        <w:t xml:space="preserve"> </w:t>
      </w:r>
      <w:r w:rsidRPr="00A8439B">
        <w:rPr>
          <w:b/>
        </w:rPr>
        <w:t>(Consider for Action and Review)</w:t>
      </w:r>
    </w:p>
    <w:p w14:paraId="2E064134" w14:textId="77777777" w:rsidR="00077987" w:rsidRPr="00A8439B" w:rsidRDefault="00077987" w:rsidP="00E61A8C">
      <w:pPr>
        <w:jc w:val="both"/>
        <w:rPr>
          <w:b/>
          <w:sz w:val="16"/>
          <w:szCs w:val="16"/>
        </w:rPr>
      </w:pPr>
    </w:p>
    <w:p w14:paraId="02D027C5" w14:textId="3321CE9A" w:rsidR="00000D9B" w:rsidRDefault="00620A4C" w:rsidP="00620A4C">
      <w:pPr>
        <w:jc w:val="both"/>
        <w:rPr>
          <w:b/>
        </w:rPr>
      </w:pPr>
      <w:r>
        <w:rPr>
          <w:b/>
        </w:rPr>
        <w:t>Letter From Howard J Hughes</w:t>
      </w:r>
      <w:r w:rsidR="00077987" w:rsidRPr="00A8439B">
        <w:rPr>
          <w:b/>
        </w:rPr>
        <w:t>:</w:t>
      </w:r>
      <w:r w:rsidR="000E086A">
        <w:rPr>
          <w:b/>
        </w:rPr>
        <w:t xml:space="preserve"> </w:t>
      </w:r>
      <w:r w:rsidR="00D424E5" w:rsidRPr="00D424E5">
        <w:t xml:space="preserve">The Board </w:t>
      </w:r>
      <w:r>
        <w:t xml:space="preserve">received a letter from Mr Hughes </w:t>
      </w:r>
      <w:r w:rsidR="00EA7F0B">
        <w:t>addressing</w:t>
      </w:r>
      <w:r>
        <w:t xml:space="preserve"> Chapter 8177 regarding giving access to sewer services </w:t>
      </w:r>
      <w:r w:rsidR="00F4555D">
        <w:t xml:space="preserve">to all residents. The Board </w:t>
      </w:r>
      <w:r w:rsidR="00EA7F0B">
        <w:t>discussed how to respond to the letter</w:t>
      </w:r>
      <w:r w:rsidR="00F4555D">
        <w:t xml:space="preserve">. </w:t>
      </w:r>
      <w:r w:rsidR="00EA7F0B">
        <w:t xml:space="preserve">There seems to be a lot of variables within Chapter 8177. </w:t>
      </w:r>
      <w:r w:rsidR="00F4555D" w:rsidRPr="00F4555D">
        <w:rPr>
          <w:b/>
        </w:rPr>
        <w:t>A motion</w:t>
      </w:r>
      <w:r w:rsidR="00F4555D">
        <w:t xml:space="preserve"> was made by Christensen, 2</w:t>
      </w:r>
      <w:r w:rsidR="00F4555D" w:rsidRPr="00F4555D">
        <w:rPr>
          <w:vertAlign w:val="superscript"/>
        </w:rPr>
        <w:t>nd</w:t>
      </w:r>
      <w:r w:rsidR="00F4555D">
        <w:t xml:space="preserve"> by Wolf to contact Ty</w:t>
      </w:r>
      <w:r w:rsidR="00EA7F0B">
        <w:t xml:space="preserve"> (representative from law firm)</w:t>
      </w:r>
      <w:r w:rsidR="00F4555D">
        <w:t xml:space="preserve"> for his opinion on </w:t>
      </w:r>
      <w:r w:rsidR="00C62A2B">
        <w:t>the letter from Mr Howard Hughes and once we have his opinion we will respond accordingly</w:t>
      </w:r>
      <w:r w:rsidR="00F4555D">
        <w:t xml:space="preserve">. </w:t>
      </w:r>
      <w:r w:rsidR="00F4555D" w:rsidRPr="00F4555D">
        <w:rPr>
          <w:b/>
        </w:rPr>
        <w:t>Unanimous</w:t>
      </w:r>
    </w:p>
    <w:p w14:paraId="2114ECA0" w14:textId="77777777" w:rsidR="00C62A2B" w:rsidRDefault="00C62A2B" w:rsidP="00620A4C">
      <w:pPr>
        <w:jc w:val="both"/>
        <w:rPr>
          <w:b/>
        </w:rPr>
      </w:pPr>
    </w:p>
    <w:p w14:paraId="3AC66721" w14:textId="149957C2" w:rsidR="00C62A2B" w:rsidRDefault="00C62A2B" w:rsidP="00620A4C">
      <w:pPr>
        <w:jc w:val="both"/>
      </w:pPr>
      <w:r>
        <w:rPr>
          <w:b/>
        </w:rPr>
        <w:t xml:space="preserve">Kerr Country Pump Estimate: </w:t>
      </w:r>
      <w:r>
        <w:t xml:space="preserve">An estimate was received from Kerr </w:t>
      </w:r>
      <w:r w:rsidR="00C7067D">
        <w:t xml:space="preserve">Country Pump for anticipated work on Well #1. Jerry believes the price is good and recommends the work be done to get Well #1 back in order. </w:t>
      </w:r>
      <w:r w:rsidR="00C7067D">
        <w:rPr>
          <w:b/>
        </w:rPr>
        <w:t xml:space="preserve">A motion </w:t>
      </w:r>
      <w:r w:rsidR="00C7067D">
        <w:t>was made by Wolf, 2</w:t>
      </w:r>
      <w:r w:rsidR="00C7067D" w:rsidRPr="00C7067D">
        <w:rPr>
          <w:vertAlign w:val="superscript"/>
        </w:rPr>
        <w:t>nd</w:t>
      </w:r>
      <w:r w:rsidR="00C7067D">
        <w:t xml:space="preserve"> by Christensen to approve the work on Well #1 by Kerr Country Pump at the cost of $2,973. </w:t>
      </w:r>
      <w:r w:rsidR="00C7067D" w:rsidRPr="00C7067D">
        <w:rPr>
          <w:b/>
        </w:rPr>
        <w:t>Unanimous</w:t>
      </w:r>
      <w:r w:rsidR="00C7067D">
        <w:rPr>
          <w:b/>
        </w:rPr>
        <w:t xml:space="preserve"> </w:t>
      </w:r>
      <w:r w:rsidR="00C7067D">
        <w:t>Jerry will call them to get the work scheduled.</w:t>
      </w:r>
    </w:p>
    <w:p w14:paraId="577091E1" w14:textId="77777777" w:rsidR="00C7067D" w:rsidRDefault="00C7067D" w:rsidP="00620A4C">
      <w:pPr>
        <w:jc w:val="both"/>
      </w:pPr>
    </w:p>
    <w:p w14:paraId="59C867D8" w14:textId="7C0DFCE7" w:rsidR="00C7067D" w:rsidRDefault="00C7067D" w:rsidP="00620A4C">
      <w:pPr>
        <w:jc w:val="both"/>
      </w:pPr>
      <w:r>
        <w:rPr>
          <w:b/>
        </w:rPr>
        <w:t xml:space="preserve">Kerr Country Pump Estimate on Aqua VX Scout w/4 x Enclosure: </w:t>
      </w:r>
      <w:r>
        <w:t xml:space="preserve">This is the system that will send alerts on the water system, including low pressure, low volume in tanks, or if we have an electrical problem. Jerry is not real concerned about getting this system right away. </w:t>
      </w:r>
      <w:r w:rsidRPr="00C7067D">
        <w:rPr>
          <w:b/>
        </w:rPr>
        <w:t>A motion</w:t>
      </w:r>
      <w:r>
        <w:t xml:space="preserve"> was made, by Wolf, 2</w:t>
      </w:r>
      <w:r w:rsidRPr="00C7067D">
        <w:rPr>
          <w:vertAlign w:val="superscript"/>
        </w:rPr>
        <w:t>nd</w:t>
      </w:r>
      <w:r>
        <w:t xml:space="preserve"> by Christensen to Table this project until another time. </w:t>
      </w:r>
      <w:r w:rsidRPr="00C7067D">
        <w:rPr>
          <w:b/>
        </w:rPr>
        <w:t>Unanimous</w:t>
      </w:r>
      <w:r>
        <w:rPr>
          <w:b/>
        </w:rPr>
        <w:t xml:space="preserve"> – Tabled </w:t>
      </w:r>
      <w:r>
        <w:t>Jerry will ask about a possible cost increase over the next 6 months.</w:t>
      </w:r>
    </w:p>
    <w:p w14:paraId="5A3A90B3" w14:textId="77777777" w:rsidR="00AB47B3" w:rsidRDefault="00AB47B3" w:rsidP="00620A4C">
      <w:pPr>
        <w:jc w:val="both"/>
      </w:pPr>
    </w:p>
    <w:p w14:paraId="13CDF753" w14:textId="055A5324" w:rsidR="00AB47B3" w:rsidRDefault="00AB47B3" w:rsidP="00620A4C">
      <w:pPr>
        <w:jc w:val="both"/>
      </w:pPr>
      <w:r>
        <w:rPr>
          <w:b/>
        </w:rPr>
        <w:t xml:space="preserve">Quote From Odessa Pumps – Packing on Pumps #1 and 2: </w:t>
      </w:r>
      <w:r>
        <w:t xml:space="preserve">This is an improved method of packing the pumps. The current packing seems to only last a few months, at a cost of $2,000 each time. This would be an injectable packing system. </w:t>
      </w:r>
      <w:r w:rsidR="00EA7F0B">
        <w:t>If/when needed t</w:t>
      </w:r>
      <w:r>
        <w:t xml:space="preserve">his </w:t>
      </w:r>
      <w:r w:rsidR="00EA7F0B">
        <w:t xml:space="preserve">new process </w:t>
      </w:r>
      <w:r>
        <w:t>can be done by the Water Op</w:t>
      </w:r>
      <w:r w:rsidR="00EA7F0B">
        <w:t>erator once installed</w:t>
      </w:r>
      <w:r>
        <w:t xml:space="preserve">. </w:t>
      </w:r>
      <w:r w:rsidRPr="00AB47B3">
        <w:rPr>
          <w:b/>
        </w:rPr>
        <w:t xml:space="preserve">A motion </w:t>
      </w:r>
      <w:r>
        <w:t>was made by Wolf, 2</w:t>
      </w:r>
      <w:r w:rsidRPr="00AB47B3">
        <w:rPr>
          <w:vertAlign w:val="superscript"/>
        </w:rPr>
        <w:t>nd</w:t>
      </w:r>
      <w:r>
        <w:t xml:space="preserve"> by Christensen to approve the new system for the injectable packing on the American Marsh split case pumps #1 &amp; 2. </w:t>
      </w:r>
      <w:r w:rsidRPr="00AB47B3">
        <w:rPr>
          <w:b/>
        </w:rPr>
        <w:t>Unanimous</w:t>
      </w:r>
      <w:r>
        <w:t>. Because the lead time is 3 to 4 weeks after the order has been placed it was determined to order it now.</w:t>
      </w:r>
    </w:p>
    <w:p w14:paraId="4053C852" w14:textId="77777777" w:rsidR="00AB47B3" w:rsidRDefault="00AB47B3" w:rsidP="00620A4C">
      <w:pPr>
        <w:jc w:val="both"/>
      </w:pPr>
    </w:p>
    <w:p w14:paraId="6938D1D8" w14:textId="753439B5" w:rsidR="00AB47B3" w:rsidRPr="00AB47B3" w:rsidRDefault="00AB47B3" w:rsidP="00620A4C">
      <w:pPr>
        <w:jc w:val="both"/>
      </w:pPr>
      <w:r>
        <w:rPr>
          <w:b/>
        </w:rPr>
        <w:t xml:space="preserve">Estimate from Curl Industrial Services LLC on Custom Pump Panel to Service 3 Lift Station Pumps and 2 Effluent Pumps: </w:t>
      </w:r>
      <w:r>
        <w:t>The Board reviewed the estimate</w:t>
      </w:r>
      <w:r w:rsidR="00671B16">
        <w:t xml:space="preserve"> and decided they would like Patrick Raab to go over the project and give the Board his professional opinion before making any final decision. </w:t>
      </w:r>
      <w:r w:rsidR="00671B16" w:rsidRPr="00AB75F2">
        <w:rPr>
          <w:b/>
        </w:rPr>
        <w:t>A motion</w:t>
      </w:r>
      <w:r w:rsidR="00671B16">
        <w:t xml:space="preserve"> was made by Christensen, 2</w:t>
      </w:r>
      <w:r w:rsidR="00671B16" w:rsidRPr="00671B16">
        <w:rPr>
          <w:vertAlign w:val="superscript"/>
        </w:rPr>
        <w:t>nd</w:t>
      </w:r>
      <w:r w:rsidR="00671B16">
        <w:t xml:space="preserve"> by Wolf to Table this quote from Curl Industrial Services until Patrick Raab is available</w:t>
      </w:r>
      <w:r w:rsidR="00EA7F0B">
        <w:t xml:space="preserve"> for comment</w:t>
      </w:r>
      <w:r w:rsidR="00671B16">
        <w:t xml:space="preserve">. </w:t>
      </w:r>
      <w:r w:rsidR="00671B16" w:rsidRPr="00671B16">
        <w:rPr>
          <w:b/>
        </w:rPr>
        <w:t>Unanimous</w:t>
      </w:r>
      <w:r w:rsidR="00671B16">
        <w:t xml:space="preserve"> </w:t>
      </w:r>
    </w:p>
    <w:p w14:paraId="145DEAC0" w14:textId="77777777" w:rsidR="005F2826" w:rsidRPr="00DF0659" w:rsidRDefault="005F2826" w:rsidP="00E61A8C">
      <w:pPr>
        <w:jc w:val="both"/>
        <w:rPr>
          <w:sz w:val="16"/>
          <w:szCs w:val="16"/>
        </w:rPr>
      </w:pPr>
    </w:p>
    <w:p w14:paraId="1C4E6D3E" w14:textId="59A39377" w:rsidR="00E61A8C" w:rsidRDefault="00E61A8C" w:rsidP="00E61A8C">
      <w:pPr>
        <w:jc w:val="both"/>
      </w:pPr>
      <w:r w:rsidRPr="00A8439B">
        <w:rPr>
          <w:b/>
        </w:rPr>
        <w:t>Next Meeting:</w:t>
      </w:r>
      <w:r w:rsidRPr="00A8439B">
        <w:t xml:space="preserve"> The next month’s regular meeting date for the Flying L</w:t>
      </w:r>
      <w:r w:rsidRPr="00A8439B">
        <w:rPr>
          <w:b/>
        </w:rPr>
        <w:t xml:space="preserve"> </w:t>
      </w:r>
      <w:r w:rsidRPr="00A8439B">
        <w:t xml:space="preserve">PUD is scheduled for Monday, </w:t>
      </w:r>
      <w:r w:rsidR="00671B16">
        <w:t>April 8</w:t>
      </w:r>
      <w:r w:rsidRPr="00A8439B">
        <w:t>, 201</w:t>
      </w:r>
      <w:r w:rsidR="00D63DFD">
        <w:t>9</w:t>
      </w:r>
      <w:r w:rsidRPr="00A8439B">
        <w:t xml:space="preserve"> at 6:30 PM. </w:t>
      </w:r>
    </w:p>
    <w:p w14:paraId="0B3D5EAE" w14:textId="77777777" w:rsidR="00984C36" w:rsidRDefault="00984C36" w:rsidP="00E61A8C">
      <w:pPr>
        <w:jc w:val="both"/>
      </w:pPr>
    </w:p>
    <w:p w14:paraId="07C1B460" w14:textId="57FC2C40" w:rsidR="00E61A8C" w:rsidRPr="00984C36" w:rsidRDefault="00984C36" w:rsidP="00E61A8C">
      <w:pPr>
        <w:jc w:val="both"/>
      </w:pPr>
      <w:r w:rsidRPr="00984C36">
        <w:rPr>
          <w:b/>
        </w:rPr>
        <w:t>Adjourn:</w:t>
      </w:r>
      <w:r>
        <w:t xml:space="preserve"> </w:t>
      </w:r>
      <w:r w:rsidRPr="00984C36">
        <w:t>Having no further business</w:t>
      </w:r>
      <w:r w:rsidR="00671B16">
        <w:t>, a motion was made by Christensen, 2</w:t>
      </w:r>
      <w:r w:rsidR="00671B16" w:rsidRPr="00671B16">
        <w:rPr>
          <w:vertAlign w:val="superscript"/>
        </w:rPr>
        <w:t>nd</w:t>
      </w:r>
      <w:r w:rsidR="00671B16">
        <w:t xml:space="preserve"> by Wolf to adjourn</w:t>
      </w:r>
      <w:r w:rsidRPr="00984C36">
        <w:t xml:space="preserve"> the meeting at 7:</w:t>
      </w:r>
      <w:r w:rsidR="00671B16">
        <w:t>25</w:t>
      </w:r>
      <w:r w:rsidRPr="00984C36">
        <w:t xml:space="preserve"> PM</w:t>
      </w:r>
      <w:r w:rsidR="00671B16">
        <w:t xml:space="preserve"> </w:t>
      </w:r>
      <w:r w:rsidR="00671B16" w:rsidRPr="00671B16">
        <w:rPr>
          <w:b/>
        </w:rPr>
        <w:t>Unanimous</w:t>
      </w:r>
    </w:p>
    <w:p w14:paraId="5E214103" w14:textId="77777777" w:rsidR="00E61A8C" w:rsidRPr="00A8439B" w:rsidRDefault="00E61A8C" w:rsidP="00E61A8C">
      <w:pPr>
        <w:jc w:val="both"/>
        <w:rPr>
          <w:sz w:val="16"/>
          <w:szCs w:val="16"/>
        </w:rPr>
      </w:pPr>
    </w:p>
    <w:p w14:paraId="3CC7FE16" w14:textId="77777777" w:rsidR="00E61A8C" w:rsidRPr="00A8439B" w:rsidRDefault="00E61A8C" w:rsidP="00E61A8C">
      <w:pPr>
        <w:jc w:val="both"/>
      </w:pPr>
      <w:r w:rsidRPr="00A8439B">
        <w:t>Presented for review and approval,</w:t>
      </w:r>
    </w:p>
    <w:p w14:paraId="5F6B5E58" w14:textId="77777777" w:rsidR="00E61A8C" w:rsidRPr="00A8439B" w:rsidRDefault="00E61A8C" w:rsidP="00E61A8C">
      <w:pPr>
        <w:jc w:val="both"/>
      </w:pPr>
      <w:r w:rsidRPr="00A8439B">
        <w:t xml:space="preserve">Leslie L. Rector, Recording Secretary </w:t>
      </w:r>
    </w:p>
    <w:p w14:paraId="66424518" w14:textId="00233E17" w:rsidR="00BC71AB" w:rsidRPr="001C68F3" w:rsidRDefault="00E61A8C" w:rsidP="00B23733">
      <w:pPr>
        <w:jc w:val="both"/>
      </w:pPr>
      <w:r w:rsidRPr="00A8439B">
        <w:t>for the Flying L Public Utility District</w:t>
      </w:r>
    </w:p>
    <w:sectPr w:rsidR="00BC71AB" w:rsidRPr="001C68F3" w:rsidSect="00E61A8C">
      <w:footerReference w:type="even" r:id="rId7"/>
      <w:footerReference w:type="default" r:id="rId8"/>
      <w:pgSz w:w="12240" w:h="15840"/>
      <w:pgMar w:top="720" w:right="720" w:bottom="720" w:left="144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6EA77" w14:textId="77777777" w:rsidR="00AB47B3" w:rsidRDefault="00AB47B3">
      <w:r>
        <w:separator/>
      </w:r>
    </w:p>
  </w:endnote>
  <w:endnote w:type="continuationSeparator" w:id="0">
    <w:p w14:paraId="4C920E41" w14:textId="77777777" w:rsidR="00AB47B3" w:rsidRDefault="00AB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E13F" w14:textId="77777777" w:rsidR="00AB47B3" w:rsidRDefault="00AB47B3"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3063B" w14:textId="77777777" w:rsidR="00AB47B3" w:rsidRDefault="00AB47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AA19" w14:textId="77777777" w:rsidR="00AB47B3" w:rsidRDefault="00AB47B3"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53C5">
      <w:rPr>
        <w:rStyle w:val="PageNumber"/>
        <w:noProof/>
      </w:rPr>
      <w:t>1</w:t>
    </w:r>
    <w:r>
      <w:rPr>
        <w:rStyle w:val="PageNumber"/>
      </w:rPr>
      <w:fldChar w:fldCharType="end"/>
    </w:r>
  </w:p>
  <w:p w14:paraId="29DD6E2E" w14:textId="77777777" w:rsidR="00AB47B3" w:rsidRDefault="00AB47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5A44" w14:textId="77777777" w:rsidR="00AB47B3" w:rsidRDefault="00AB47B3">
      <w:r>
        <w:separator/>
      </w:r>
    </w:p>
  </w:footnote>
  <w:footnote w:type="continuationSeparator" w:id="0">
    <w:p w14:paraId="0EDE2A0A" w14:textId="77777777" w:rsidR="00AB47B3" w:rsidRDefault="00AB4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5C"/>
    <w:rsid w:val="00000D9B"/>
    <w:rsid w:val="0000528C"/>
    <w:rsid w:val="0003134C"/>
    <w:rsid w:val="00036626"/>
    <w:rsid w:val="00040A7D"/>
    <w:rsid w:val="000439ED"/>
    <w:rsid w:val="00050467"/>
    <w:rsid w:val="00064921"/>
    <w:rsid w:val="00070BE6"/>
    <w:rsid w:val="00072D59"/>
    <w:rsid w:val="00075791"/>
    <w:rsid w:val="00077987"/>
    <w:rsid w:val="00081290"/>
    <w:rsid w:val="00083382"/>
    <w:rsid w:val="00083CD0"/>
    <w:rsid w:val="000915C7"/>
    <w:rsid w:val="000A3F25"/>
    <w:rsid w:val="000C0AB6"/>
    <w:rsid w:val="000C4610"/>
    <w:rsid w:val="000C6B1E"/>
    <w:rsid w:val="000E06FA"/>
    <w:rsid w:val="000E086A"/>
    <w:rsid w:val="000F0D34"/>
    <w:rsid w:val="000F3EC5"/>
    <w:rsid w:val="0010306E"/>
    <w:rsid w:val="001035CE"/>
    <w:rsid w:val="00112652"/>
    <w:rsid w:val="00114CA9"/>
    <w:rsid w:val="00127B8C"/>
    <w:rsid w:val="001326BA"/>
    <w:rsid w:val="0015000B"/>
    <w:rsid w:val="00165D97"/>
    <w:rsid w:val="00185494"/>
    <w:rsid w:val="0018702A"/>
    <w:rsid w:val="001A143B"/>
    <w:rsid w:val="001A53C5"/>
    <w:rsid w:val="001A5F5A"/>
    <w:rsid w:val="001B1AAC"/>
    <w:rsid w:val="001C68F3"/>
    <w:rsid w:val="001E5BBE"/>
    <w:rsid w:val="001F4F84"/>
    <w:rsid w:val="001F554B"/>
    <w:rsid w:val="00200425"/>
    <w:rsid w:val="002172EE"/>
    <w:rsid w:val="00240D9D"/>
    <w:rsid w:val="00263384"/>
    <w:rsid w:val="00263EF6"/>
    <w:rsid w:val="0026526B"/>
    <w:rsid w:val="002662E5"/>
    <w:rsid w:val="0027320B"/>
    <w:rsid w:val="00273F47"/>
    <w:rsid w:val="002837EE"/>
    <w:rsid w:val="00286E7F"/>
    <w:rsid w:val="00296004"/>
    <w:rsid w:val="002B1015"/>
    <w:rsid w:val="002C2F26"/>
    <w:rsid w:val="002E1AB1"/>
    <w:rsid w:val="002E38D3"/>
    <w:rsid w:val="002E6D2B"/>
    <w:rsid w:val="002F502D"/>
    <w:rsid w:val="00324795"/>
    <w:rsid w:val="00327D55"/>
    <w:rsid w:val="003A08FA"/>
    <w:rsid w:val="003B23B7"/>
    <w:rsid w:val="003B7B89"/>
    <w:rsid w:val="003D18A8"/>
    <w:rsid w:val="003F3664"/>
    <w:rsid w:val="004342E7"/>
    <w:rsid w:val="004606A0"/>
    <w:rsid w:val="00465F1C"/>
    <w:rsid w:val="004805E6"/>
    <w:rsid w:val="00482164"/>
    <w:rsid w:val="004A363C"/>
    <w:rsid w:val="004A7E0E"/>
    <w:rsid w:val="004B0AEF"/>
    <w:rsid w:val="004B43D5"/>
    <w:rsid w:val="004C75E5"/>
    <w:rsid w:val="004E544C"/>
    <w:rsid w:val="004E6373"/>
    <w:rsid w:val="0050742F"/>
    <w:rsid w:val="00511EDB"/>
    <w:rsid w:val="00517214"/>
    <w:rsid w:val="00520661"/>
    <w:rsid w:val="00545B62"/>
    <w:rsid w:val="00550D8C"/>
    <w:rsid w:val="00581B38"/>
    <w:rsid w:val="005905C2"/>
    <w:rsid w:val="00590B26"/>
    <w:rsid w:val="005920D1"/>
    <w:rsid w:val="005B2B71"/>
    <w:rsid w:val="005E1F92"/>
    <w:rsid w:val="005F2826"/>
    <w:rsid w:val="00602F94"/>
    <w:rsid w:val="00603C24"/>
    <w:rsid w:val="00620A4C"/>
    <w:rsid w:val="00630E92"/>
    <w:rsid w:val="0065287A"/>
    <w:rsid w:val="0066726C"/>
    <w:rsid w:val="00671B16"/>
    <w:rsid w:val="006801DD"/>
    <w:rsid w:val="006858DB"/>
    <w:rsid w:val="006A0963"/>
    <w:rsid w:val="006C38CD"/>
    <w:rsid w:val="006E5692"/>
    <w:rsid w:val="006F0918"/>
    <w:rsid w:val="006F145E"/>
    <w:rsid w:val="006F3D6F"/>
    <w:rsid w:val="00715458"/>
    <w:rsid w:val="00716A05"/>
    <w:rsid w:val="0072692B"/>
    <w:rsid w:val="00740402"/>
    <w:rsid w:val="00767FF0"/>
    <w:rsid w:val="007A2254"/>
    <w:rsid w:val="007B0CD5"/>
    <w:rsid w:val="007B5CA5"/>
    <w:rsid w:val="007E27A3"/>
    <w:rsid w:val="007E46E0"/>
    <w:rsid w:val="007F4770"/>
    <w:rsid w:val="00802611"/>
    <w:rsid w:val="008114AF"/>
    <w:rsid w:val="008157FB"/>
    <w:rsid w:val="00824488"/>
    <w:rsid w:val="00826032"/>
    <w:rsid w:val="00834C2C"/>
    <w:rsid w:val="00835370"/>
    <w:rsid w:val="00836A66"/>
    <w:rsid w:val="00845C5C"/>
    <w:rsid w:val="00853BB7"/>
    <w:rsid w:val="00853D89"/>
    <w:rsid w:val="00854050"/>
    <w:rsid w:val="00857A6A"/>
    <w:rsid w:val="00863D66"/>
    <w:rsid w:val="00864F72"/>
    <w:rsid w:val="00867837"/>
    <w:rsid w:val="008A13AA"/>
    <w:rsid w:val="008B6E8D"/>
    <w:rsid w:val="008B7361"/>
    <w:rsid w:val="008E615B"/>
    <w:rsid w:val="008F70BD"/>
    <w:rsid w:val="009100F9"/>
    <w:rsid w:val="00911C3C"/>
    <w:rsid w:val="00924CB0"/>
    <w:rsid w:val="00946123"/>
    <w:rsid w:val="00950E76"/>
    <w:rsid w:val="00952683"/>
    <w:rsid w:val="0097748D"/>
    <w:rsid w:val="00984C36"/>
    <w:rsid w:val="00984DFD"/>
    <w:rsid w:val="009E2812"/>
    <w:rsid w:val="009F505B"/>
    <w:rsid w:val="00A122DC"/>
    <w:rsid w:val="00A45FB4"/>
    <w:rsid w:val="00A7106C"/>
    <w:rsid w:val="00A82EEF"/>
    <w:rsid w:val="00A8439B"/>
    <w:rsid w:val="00A951C4"/>
    <w:rsid w:val="00AA004E"/>
    <w:rsid w:val="00AA2256"/>
    <w:rsid w:val="00AA4042"/>
    <w:rsid w:val="00AB47B3"/>
    <w:rsid w:val="00AB5080"/>
    <w:rsid w:val="00AB70BF"/>
    <w:rsid w:val="00AB75F2"/>
    <w:rsid w:val="00AD16E6"/>
    <w:rsid w:val="00AE6375"/>
    <w:rsid w:val="00AF1544"/>
    <w:rsid w:val="00B06DA9"/>
    <w:rsid w:val="00B23733"/>
    <w:rsid w:val="00B500C4"/>
    <w:rsid w:val="00B5208F"/>
    <w:rsid w:val="00B55022"/>
    <w:rsid w:val="00B573BF"/>
    <w:rsid w:val="00B61F06"/>
    <w:rsid w:val="00B625EF"/>
    <w:rsid w:val="00B74C92"/>
    <w:rsid w:val="00B87232"/>
    <w:rsid w:val="00BA13E0"/>
    <w:rsid w:val="00BC71AB"/>
    <w:rsid w:val="00BD52BA"/>
    <w:rsid w:val="00C016FC"/>
    <w:rsid w:val="00C15AC9"/>
    <w:rsid w:val="00C22D8C"/>
    <w:rsid w:val="00C2558C"/>
    <w:rsid w:val="00C30654"/>
    <w:rsid w:val="00C53751"/>
    <w:rsid w:val="00C62A2B"/>
    <w:rsid w:val="00C7067D"/>
    <w:rsid w:val="00C7105C"/>
    <w:rsid w:val="00C91D39"/>
    <w:rsid w:val="00CB0289"/>
    <w:rsid w:val="00CB7A89"/>
    <w:rsid w:val="00CD5894"/>
    <w:rsid w:val="00CD5C9E"/>
    <w:rsid w:val="00CE666F"/>
    <w:rsid w:val="00D10175"/>
    <w:rsid w:val="00D259DF"/>
    <w:rsid w:val="00D27D14"/>
    <w:rsid w:val="00D40C56"/>
    <w:rsid w:val="00D424E5"/>
    <w:rsid w:val="00D44492"/>
    <w:rsid w:val="00D60543"/>
    <w:rsid w:val="00D63DFD"/>
    <w:rsid w:val="00D8583A"/>
    <w:rsid w:val="00D87CB9"/>
    <w:rsid w:val="00DC577D"/>
    <w:rsid w:val="00DD44F0"/>
    <w:rsid w:val="00DE7B50"/>
    <w:rsid w:val="00DF0659"/>
    <w:rsid w:val="00DF4023"/>
    <w:rsid w:val="00E00B49"/>
    <w:rsid w:val="00E0297F"/>
    <w:rsid w:val="00E52AE0"/>
    <w:rsid w:val="00E61A8C"/>
    <w:rsid w:val="00E719D0"/>
    <w:rsid w:val="00E81111"/>
    <w:rsid w:val="00E87AD9"/>
    <w:rsid w:val="00E94517"/>
    <w:rsid w:val="00E94F88"/>
    <w:rsid w:val="00EA3DB9"/>
    <w:rsid w:val="00EA7F0B"/>
    <w:rsid w:val="00EB218A"/>
    <w:rsid w:val="00EC3B0D"/>
    <w:rsid w:val="00EC4FE3"/>
    <w:rsid w:val="00EC5482"/>
    <w:rsid w:val="00F21A38"/>
    <w:rsid w:val="00F2261C"/>
    <w:rsid w:val="00F308F5"/>
    <w:rsid w:val="00F36523"/>
    <w:rsid w:val="00F4555D"/>
    <w:rsid w:val="00F476B2"/>
    <w:rsid w:val="00F53B26"/>
    <w:rsid w:val="00F553E0"/>
    <w:rsid w:val="00F708B9"/>
    <w:rsid w:val="00F708F9"/>
    <w:rsid w:val="00F73FE3"/>
    <w:rsid w:val="00F8034F"/>
    <w:rsid w:val="00F82CE2"/>
    <w:rsid w:val="00F86894"/>
    <w:rsid w:val="00FA039F"/>
    <w:rsid w:val="00FB6A0A"/>
    <w:rsid w:val="00FB6A78"/>
    <w:rsid w:val="00FC0338"/>
    <w:rsid w:val="00FC6FFF"/>
    <w:rsid w:val="00FD08D3"/>
    <w:rsid w:val="00FE23EA"/>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98B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4283">
      <w:bodyDiv w:val="1"/>
      <w:marLeft w:val="0"/>
      <w:marRight w:val="0"/>
      <w:marTop w:val="0"/>
      <w:marBottom w:val="0"/>
      <w:divBdr>
        <w:top w:val="none" w:sz="0" w:space="0" w:color="auto"/>
        <w:left w:val="none" w:sz="0" w:space="0" w:color="auto"/>
        <w:bottom w:val="none" w:sz="0" w:space="0" w:color="auto"/>
        <w:right w:val="none" w:sz="0" w:space="0" w:color="auto"/>
      </w:divBdr>
      <w:divsChild>
        <w:div w:id="1273055592">
          <w:marLeft w:val="0"/>
          <w:marRight w:val="0"/>
          <w:marTop w:val="0"/>
          <w:marBottom w:val="0"/>
          <w:divBdr>
            <w:top w:val="none" w:sz="0" w:space="0" w:color="auto"/>
            <w:left w:val="none" w:sz="0" w:space="0" w:color="auto"/>
            <w:bottom w:val="none" w:sz="0" w:space="0" w:color="auto"/>
            <w:right w:val="none" w:sz="0" w:space="0" w:color="auto"/>
          </w:divBdr>
          <w:divsChild>
            <w:div w:id="690910341">
              <w:marLeft w:val="0"/>
              <w:marRight w:val="0"/>
              <w:marTop w:val="0"/>
              <w:marBottom w:val="0"/>
              <w:divBdr>
                <w:top w:val="none" w:sz="0" w:space="0" w:color="auto"/>
                <w:left w:val="none" w:sz="0" w:space="0" w:color="auto"/>
                <w:bottom w:val="none" w:sz="0" w:space="0" w:color="auto"/>
                <w:right w:val="none" w:sz="0" w:space="0" w:color="auto"/>
              </w:divBdr>
              <w:divsChild>
                <w:div w:id="515266283">
                  <w:marLeft w:val="0"/>
                  <w:marRight w:val="0"/>
                  <w:marTop w:val="0"/>
                  <w:marBottom w:val="0"/>
                  <w:divBdr>
                    <w:top w:val="none" w:sz="0" w:space="0" w:color="auto"/>
                    <w:left w:val="none" w:sz="0" w:space="0" w:color="auto"/>
                    <w:bottom w:val="none" w:sz="0" w:space="0" w:color="auto"/>
                    <w:right w:val="none" w:sz="0" w:space="0" w:color="auto"/>
                  </w:divBdr>
                  <w:divsChild>
                    <w:div w:id="1828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900</Words>
  <Characters>5130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FLYING L PUBLIC UTILITY DISTRICT</vt:lpstr>
    </vt:vector>
  </TitlesOfParts>
  <Company>Leslie</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L PUBLIC UTILITY DISTRICT</dc:title>
  <dc:subject/>
  <dc:creator>Richard Rector</dc:creator>
  <cp:keywords/>
  <cp:lastModifiedBy>Richard Rector</cp:lastModifiedBy>
  <cp:revision>8</cp:revision>
  <cp:lastPrinted>2017-07-13T17:55:00Z</cp:lastPrinted>
  <dcterms:created xsi:type="dcterms:W3CDTF">2019-03-12T14:16:00Z</dcterms:created>
  <dcterms:modified xsi:type="dcterms:W3CDTF">2019-03-13T18:56:00Z</dcterms:modified>
</cp:coreProperties>
</file>